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A0" w:rsidRPr="00760A5B" w:rsidRDefault="001143A0" w:rsidP="00194EDC">
      <w:pPr>
        <w:pStyle w:val="Default"/>
        <w:widowControl w:val="0"/>
        <w:spacing w:line="480" w:lineRule="auto"/>
        <w:jc w:val="center"/>
        <w:rPr>
          <w:rFonts w:ascii="Century Gothic" w:hAnsi="Century Gothic" w:cs="Arial"/>
          <w:b/>
          <w:sz w:val="22"/>
          <w:szCs w:val="22"/>
        </w:rPr>
      </w:pPr>
      <w:r w:rsidRPr="00760A5B">
        <w:rPr>
          <w:rFonts w:ascii="Century Gothic" w:hAnsi="Century Gothic" w:cs="Arial"/>
          <w:b/>
          <w:bCs/>
          <w:sz w:val="22"/>
          <w:szCs w:val="22"/>
        </w:rPr>
        <w:t>REGULAMENT</w:t>
      </w:r>
      <w:bookmarkStart w:id="0" w:name="_GoBack"/>
      <w:bookmarkEnd w:id="0"/>
      <w:r w:rsidRPr="00760A5B">
        <w:rPr>
          <w:rFonts w:ascii="Century Gothic" w:hAnsi="Century Gothic" w:cs="Arial"/>
          <w:b/>
          <w:bCs/>
          <w:sz w:val="22"/>
          <w:szCs w:val="22"/>
        </w:rPr>
        <w:t xml:space="preserve">O DO SISTEMA INTEGRADO DA </w:t>
      </w:r>
      <w:r w:rsidRPr="00760A5B">
        <w:rPr>
          <w:rStyle w:val="CharacterStyle2"/>
          <w:rFonts w:ascii="Century Gothic" w:hAnsi="Century Gothic" w:cs="Arial"/>
          <w:b/>
          <w:bCs/>
          <w:spacing w:val="-2"/>
          <w:sz w:val="22"/>
          <w:szCs w:val="22"/>
        </w:rPr>
        <w:t>“</w:t>
      </w:r>
      <w:r w:rsidRPr="00760A5B">
        <w:rPr>
          <w:rFonts w:ascii="Century Gothic" w:hAnsi="Century Gothic"/>
          <w:b/>
          <w:bCs/>
          <w:sz w:val="22"/>
          <w:szCs w:val="22"/>
        </w:rPr>
        <w:t xml:space="preserve">CESCE – COMPAÑIA ESPAÑOLA DE SEGUROS DE CRÉDITOS À </w:t>
      </w:r>
      <w:smartTag w:uri="urn:schemas-microsoft-com:office:smarttags" w:element="PersonName">
        <w:smartTagPr>
          <w:attr w:name="ProductID" w:val="LA EXPORTACIÓN"/>
        </w:smartTagPr>
        <w:r w:rsidRPr="00760A5B">
          <w:rPr>
            <w:rFonts w:ascii="Century Gothic" w:hAnsi="Century Gothic"/>
            <w:b/>
            <w:bCs/>
            <w:sz w:val="22"/>
            <w:szCs w:val="22"/>
          </w:rPr>
          <w:t>LA EXPORTACIÓN</w:t>
        </w:r>
      </w:smartTag>
      <w:r w:rsidRPr="00760A5B">
        <w:rPr>
          <w:rFonts w:ascii="Century Gothic" w:hAnsi="Century Gothic"/>
          <w:b/>
          <w:bCs/>
          <w:sz w:val="22"/>
          <w:szCs w:val="22"/>
        </w:rPr>
        <w:t>, S.A., COMPAÑIA DE SEGUROS Y REASEGUROS – SUCURSAL EM PORTUGAL</w:t>
      </w:r>
      <w:r w:rsidRPr="00760A5B">
        <w:rPr>
          <w:rStyle w:val="CharacterStyle2"/>
          <w:rFonts w:ascii="Century Gothic" w:hAnsi="Century Gothic" w:cs="Arial"/>
          <w:b/>
          <w:bCs/>
          <w:spacing w:val="-2"/>
          <w:sz w:val="22"/>
          <w:szCs w:val="22"/>
        </w:rPr>
        <w:t>”</w:t>
      </w:r>
      <w:r w:rsidRPr="00760A5B">
        <w:rPr>
          <w:rFonts w:ascii="Century Gothic" w:hAnsi="Century Gothic" w:cs="Arial"/>
          <w:b/>
          <w:bCs/>
          <w:sz w:val="22"/>
          <w:szCs w:val="22"/>
        </w:rPr>
        <w:t>DE TRATAMENT</w:t>
      </w:r>
      <w:r w:rsidRPr="00760A5B">
        <w:rPr>
          <w:rFonts w:ascii="Century Gothic" w:hAnsi="Century Gothic" w:cs="Arial"/>
          <w:b/>
          <w:bCs/>
          <w:caps/>
          <w:sz w:val="22"/>
          <w:szCs w:val="22"/>
        </w:rPr>
        <w:t xml:space="preserve">O e gestão de reclamações </w:t>
      </w:r>
      <w:r w:rsidRPr="00760A5B">
        <w:rPr>
          <w:rFonts w:ascii="Century Gothic" w:hAnsi="Century Gothic" w:cs="Arial"/>
          <w:b/>
          <w:bCs/>
          <w:sz w:val="22"/>
          <w:szCs w:val="22"/>
        </w:rPr>
        <w:t>POR PARTE DOS TOMADORES DE SEGUROS, PESSOAS SEGURAS, BENEFICIÁRIOS E OUTROS INTERESSADOS</w:t>
      </w:r>
    </w:p>
    <w:p w:rsidR="001143A0" w:rsidRPr="00760A5B" w:rsidRDefault="001143A0" w:rsidP="00194EDC">
      <w:pPr>
        <w:pStyle w:val="Default"/>
        <w:widowControl w:val="0"/>
        <w:spacing w:line="480" w:lineRule="auto"/>
        <w:jc w:val="both"/>
        <w:rPr>
          <w:rFonts w:ascii="Century Gothic" w:hAnsi="Century Gothic" w:cs="Arial"/>
          <w:bCs/>
          <w:sz w:val="22"/>
          <w:szCs w:val="22"/>
        </w:rPr>
      </w:pPr>
    </w:p>
    <w:p w:rsidR="001143A0" w:rsidRPr="00760A5B" w:rsidRDefault="001143A0" w:rsidP="00194EDC">
      <w:pPr>
        <w:pStyle w:val="Default"/>
        <w:widowControl w:val="0"/>
        <w:spacing w:line="480" w:lineRule="auto"/>
        <w:jc w:val="center"/>
        <w:rPr>
          <w:rFonts w:ascii="Century Gothic" w:hAnsi="Century Gothic" w:cs="Arial"/>
          <w:b/>
          <w:sz w:val="22"/>
          <w:szCs w:val="22"/>
        </w:rPr>
      </w:pPr>
      <w:r w:rsidRPr="00760A5B">
        <w:rPr>
          <w:rFonts w:ascii="Century Gothic" w:hAnsi="Century Gothic" w:cs="Arial"/>
          <w:b/>
          <w:bCs/>
          <w:sz w:val="22"/>
          <w:szCs w:val="22"/>
        </w:rPr>
        <w:t>ARTIGO 1.º</w:t>
      </w:r>
    </w:p>
    <w:p w:rsidR="001143A0" w:rsidRPr="00760A5B" w:rsidRDefault="001143A0" w:rsidP="00194EDC">
      <w:pPr>
        <w:pStyle w:val="Default"/>
        <w:widowControl w:val="0"/>
        <w:spacing w:line="480" w:lineRule="auto"/>
        <w:jc w:val="center"/>
        <w:rPr>
          <w:rFonts w:ascii="Century Gothic" w:hAnsi="Century Gothic" w:cs="Arial"/>
          <w:b/>
          <w:sz w:val="22"/>
          <w:szCs w:val="22"/>
        </w:rPr>
      </w:pPr>
      <w:r w:rsidRPr="00760A5B">
        <w:rPr>
          <w:rFonts w:ascii="Century Gothic" w:hAnsi="Century Gothic" w:cs="Arial"/>
          <w:b/>
          <w:bCs/>
          <w:sz w:val="22"/>
          <w:szCs w:val="22"/>
        </w:rPr>
        <w:t>OBJECTO</w:t>
      </w:r>
    </w:p>
    <w:p w:rsidR="001143A0" w:rsidRPr="000E744F" w:rsidRDefault="001143A0" w:rsidP="00E91AF7">
      <w:pPr>
        <w:spacing w:line="480" w:lineRule="auto"/>
        <w:ind w:firstLine="708"/>
        <w:jc w:val="both"/>
        <w:rPr>
          <w:rFonts w:ascii="Century Gothic" w:hAnsi="Century Gothic"/>
          <w:b/>
          <w:color w:val="000000"/>
          <w:spacing w:val="-14"/>
          <w:sz w:val="22"/>
          <w:szCs w:val="22"/>
        </w:rPr>
      </w:pPr>
      <w:r w:rsidRPr="00760A5B">
        <w:rPr>
          <w:rFonts w:ascii="Century Gothic" w:hAnsi="Century Gothic" w:cs="Arial"/>
          <w:color w:val="000000"/>
          <w:sz w:val="22"/>
          <w:szCs w:val="22"/>
        </w:rPr>
        <w:t>O presente Regulamento visa adaptar o sistema de tratamento de reclamações, audição e participação dos tomadores de seguros, pessoas seguras, beneficiários e outros interessados da “</w:t>
      </w:r>
      <w:r w:rsidRPr="00760A5B">
        <w:rPr>
          <w:rFonts w:ascii="Century Gothic" w:hAnsi="Century Gothic"/>
          <w:bCs/>
          <w:sz w:val="22"/>
          <w:szCs w:val="22"/>
        </w:rPr>
        <w:t xml:space="preserve">CESCE – Compañía Española de Seguros de Créditos à </w:t>
      </w:r>
      <w:smartTag w:uri="urn:schemas-microsoft-com:office:smarttags" w:element="PersonName">
        <w:smartTagPr>
          <w:attr w:name="ProductID" w:val="LA EXPORTACIÓN"/>
        </w:smartTagPr>
        <w:r w:rsidRPr="00760A5B">
          <w:rPr>
            <w:rFonts w:ascii="Century Gothic" w:hAnsi="Century Gothic"/>
            <w:bCs/>
            <w:sz w:val="22"/>
            <w:szCs w:val="22"/>
          </w:rPr>
          <w:t>la Exportación</w:t>
        </w:r>
      </w:smartTag>
      <w:r w:rsidRPr="00760A5B">
        <w:rPr>
          <w:rFonts w:ascii="Century Gothic" w:hAnsi="Century Gothic"/>
          <w:bCs/>
          <w:sz w:val="22"/>
          <w:szCs w:val="22"/>
        </w:rPr>
        <w:t>, S.A., Compañía de Seguros y Reaseguros - Sucursal em Portugal”</w:t>
      </w:r>
      <w:r w:rsidRPr="00760A5B">
        <w:rPr>
          <w:rFonts w:ascii="Century Gothic" w:hAnsi="Century Gothic" w:cs="Arial"/>
          <w:color w:val="000000"/>
          <w:sz w:val="22"/>
          <w:szCs w:val="22"/>
        </w:rPr>
        <w:t xml:space="preserve"> (doravante designada abreviadamente como “</w:t>
      </w:r>
      <w:r w:rsidRPr="00760A5B">
        <w:rPr>
          <w:rFonts w:ascii="Century Gothic" w:hAnsi="Century Gothic" w:cs="Arial"/>
          <w:bCs/>
          <w:color w:val="000000"/>
          <w:sz w:val="22"/>
          <w:szCs w:val="22"/>
        </w:rPr>
        <w:t>CESCE</w:t>
      </w:r>
      <w:r w:rsidRPr="000E744F">
        <w:rPr>
          <w:rFonts w:ascii="Century Gothic" w:hAnsi="Century Gothic" w:cs="Arial"/>
          <w:bCs/>
          <w:color w:val="000000"/>
          <w:sz w:val="22"/>
          <w:szCs w:val="22"/>
        </w:rPr>
        <w:t>”</w:t>
      </w:r>
      <w:r w:rsidRPr="000E744F">
        <w:rPr>
          <w:rFonts w:ascii="Century Gothic" w:hAnsi="Century Gothic" w:cs="Arial"/>
          <w:color w:val="000000"/>
          <w:sz w:val="22"/>
          <w:szCs w:val="22"/>
        </w:rPr>
        <w:t xml:space="preserve">), </w:t>
      </w:r>
      <w:r w:rsidRPr="000E744F">
        <w:rPr>
          <w:rFonts w:ascii="Century Gothic" w:hAnsi="Century Gothic"/>
          <w:color w:val="000000"/>
          <w:spacing w:val="-8"/>
          <w:sz w:val="22"/>
          <w:szCs w:val="22"/>
        </w:rPr>
        <w:t xml:space="preserve">nos </w:t>
      </w:r>
      <w:r w:rsidRPr="000E744F">
        <w:rPr>
          <w:rFonts w:ascii="Century Gothic" w:hAnsi="Century Gothic"/>
          <w:color w:val="000000"/>
          <w:spacing w:val="-2"/>
          <w:sz w:val="22"/>
          <w:szCs w:val="22"/>
        </w:rPr>
        <w:t xml:space="preserve">termos e para os efeitos previstos no </w:t>
      </w:r>
      <w:r w:rsidRPr="000E744F">
        <w:rPr>
          <w:rFonts w:ascii="Century Gothic" w:hAnsi="Century Gothic"/>
          <w:color w:val="000000"/>
          <w:spacing w:val="-4"/>
          <w:sz w:val="22"/>
          <w:szCs w:val="22"/>
        </w:rPr>
        <w:t>artigo 157.º da Lei nº 147/2015, de 9 de Setembro e, bem assim, nas normas regulamentares aplicáveis, nomeadamente, n</w:t>
      </w:r>
      <w:r w:rsidRPr="000E744F">
        <w:rPr>
          <w:rFonts w:ascii="Century Gothic" w:hAnsi="Century Gothic" w:cs="Arial"/>
          <w:color w:val="000000"/>
          <w:sz w:val="22"/>
          <w:szCs w:val="22"/>
        </w:rPr>
        <w:t>a Norma Regulamentar n.º 10/2009-R, de 25 de Junho de 2009 (alterada pela Norma Regulamentar n.º 2/2013-R, de 22 de Janeiro) do Autoridade de Supervisão de Seguros e Fundos de Pensões (doravante designada abreviadamente por “ASF”).</w:t>
      </w:r>
    </w:p>
    <w:p w:rsidR="001143A0" w:rsidRPr="00760A5B" w:rsidRDefault="001143A0" w:rsidP="00194EDC">
      <w:pPr>
        <w:pStyle w:val="Default"/>
        <w:widowControl w:val="0"/>
        <w:spacing w:line="480" w:lineRule="auto"/>
        <w:jc w:val="center"/>
        <w:rPr>
          <w:rFonts w:ascii="Century Gothic" w:hAnsi="Century Gothic" w:cs="Arial"/>
          <w:b/>
          <w:sz w:val="22"/>
          <w:szCs w:val="22"/>
        </w:rPr>
      </w:pPr>
      <w:r w:rsidRPr="00760A5B">
        <w:rPr>
          <w:rFonts w:ascii="Century Gothic" w:hAnsi="Century Gothic" w:cs="Arial"/>
          <w:b/>
          <w:bCs/>
          <w:sz w:val="22"/>
          <w:szCs w:val="22"/>
        </w:rPr>
        <w:t>ARTIGO 2.º</w:t>
      </w:r>
    </w:p>
    <w:p w:rsidR="001143A0" w:rsidRPr="00760A5B" w:rsidRDefault="001143A0" w:rsidP="00194EDC">
      <w:pPr>
        <w:pStyle w:val="Default"/>
        <w:widowControl w:val="0"/>
        <w:spacing w:line="480" w:lineRule="auto"/>
        <w:jc w:val="center"/>
        <w:rPr>
          <w:rFonts w:ascii="Century Gothic" w:hAnsi="Century Gothic" w:cs="Arial"/>
          <w:b/>
          <w:sz w:val="22"/>
          <w:szCs w:val="22"/>
        </w:rPr>
      </w:pPr>
      <w:r w:rsidRPr="00760A5B">
        <w:rPr>
          <w:rFonts w:ascii="Century Gothic" w:hAnsi="Century Gothic" w:cs="Arial"/>
          <w:b/>
          <w:bCs/>
          <w:sz w:val="22"/>
          <w:szCs w:val="22"/>
        </w:rPr>
        <w:t>DEFINIÇÕES</w:t>
      </w:r>
    </w:p>
    <w:p w:rsidR="001143A0" w:rsidRPr="00760A5B" w:rsidRDefault="001143A0" w:rsidP="00194EDC">
      <w:pPr>
        <w:pStyle w:val="Default"/>
        <w:widowControl w:val="0"/>
        <w:spacing w:line="480" w:lineRule="auto"/>
        <w:ind w:firstLine="708"/>
        <w:jc w:val="both"/>
        <w:rPr>
          <w:rFonts w:ascii="Century Gothic" w:hAnsi="Century Gothic" w:cs="Arial"/>
          <w:sz w:val="22"/>
          <w:szCs w:val="22"/>
        </w:rPr>
      </w:pPr>
      <w:r w:rsidRPr="00760A5B">
        <w:rPr>
          <w:rFonts w:ascii="Century Gothic" w:hAnsi="Century Gothic" w:cs="Arial"/>
          <w:sz w:val="22"/>
          <w:szCs w:val="22"/>
        </w:rPr>
        <w:t xml:space="preserve">1.º - O sistema de tratamento de reclamações, audição e participação da “CESCE” define os mecanismos formais para apresentação de informações, sugestões, opiniões e reclamações, bem como os circuitos de instrução e gestão de processos, nomeadamente, a recepção, averiguação, análise, resposta, tomada de medidas e reporte. </w:t>
      </w:r>
    </w:p>
    <w:p w:rsidR="001143A0" w:rsidRPr="00760A5B" w:rsidRDefault="001143A0" w:rsidP="00194EDC">
      <w:pPr>
        <w:pStyle w:val="Default"/>
        <w:widowControl w:val="0"/>
        <w:spacing w:line="480" w:lineRule="auto"/>
        <w:ind w:firstLine="708"/>
        <w:jc w:val="both"/>
        <w:rPr>
          <w:rFonts w:ascii="Century Gothic" w:hAnsi="Century Gothic" w:cs="Arial"/>
          <w:sz w:val="22"/>
          <w:szCs w:val="22"/>
        </w:rPr>
      </w:pPr>
      <w:r w:rsidRPr="00760A5B">
        <w:rPr>
          <w:rFonts w:ascii="Century Gothic" w:hAnsi="Century Gothic" w:cs="Arial"/>
          <w:sz w:val="22"/>
          <w:szCs w:val="22"/>
        </w:rPr>
        <w:t xml:space="preserve">2.º - Entende-se por reclamação a manifestação de discordância em relação à posição assumida pela “CESCE”, ou de insatisfação em relação aos serviços prestados pela mesma, bem como qualquer alegação de eventual incumprimento, apresentada por tomadores de seguros, segurados, beneficiários ou terceiros lesados. </w:t>
      </w:r>
    </w:p>
    <w:p w:rsidR="001143A0" w:rsidRPr="00760A5B" w:rsidRDefault="001143A0" w:rsidP="00194EDC">
      <w:pPr>
        <w:pStyle w:val="Default"/>
        <w:widowControl w:val="0"/>
        <w:spacing w:line="480" w:lineRule="auto"/>
        <w:ind w:firstLine="708"/>
        <w:jc w:val="both"/>
        <w:rPr>
          <w:rFonts w:ascii="Century Gothic" w:hAnsi="Century Gothic" w:cs="Arial"/>
          <w:sz w:val="22"/>
          <w:szCs w:val="22"/>
        </w:rPr>
      </w:pPr>
      <w:r w:rsidRPr="00760A5B">
        <w:rPr>
          <w:rFonts w:ascii="Century Gothic" w:hAnsi="Century Gothic" w:cs="Arial"/>
          <w:sz w:val="22"/>
          <w:szCs w:val="22"/>
        </w:rPr>
        <w:t xml:space="preserve">3.º - Não se inserem no conceito de reclamação as declarações que integram o processo de negociação contratual, as comunicações inerentes ao processo de regulação de sinistros e eventuais pedidos de informação ou esclarecimento. </w:t>
      </w:r>
    </w:p>
    <w:p w:rsidR="001143A0" w:rsidRPr="00760A5B" w:rsidRDefault="001143A0" w:rsidP="00194EDC">
      <w:pPr>
        <w:spacing w:line="480" w:lineRule="auto"/>
        <w:jc w:val="both"/>
        <w:rPr>
          <w:rFonts w:ascii="Century Gothic" w:hAnsi="Century Gothic" w:cs="Arial"/>
          <w:color w:val="000000"/>
          <w:sz w:val="22"/>
          <w:szCs w:val="22"/>
        </w:rPr>
      </w:pPr>
    </w:p>
    <w:p w:rsidR="001143A0" w:rsidRPr="00760A5B" w:rsidRDefault="001143A0" w:rsidP="00194EDC">
      <w:pPr>
        <w:spacing w:line="480" w:lineRule="auto"/>
        <w:jc w:val="center"/>
        <w:rPr>
          <w:rFonts w:ascii="Century Gothic" w:hAnsi="Century Gothic" w:cs="Arial"/>
          <w:b/>
          <w:caps/>
          <w:color w:val="000000"/>
          <w:sz w:val="22"/>
          <w:szCs w:val="22"/>
        </w:rPr>
      </w:pPr>
      <w:r w:rsidRPr="00760A5B">
        <w:rPr>
          <w:rFonts w:ascii="Century Gothic" w:hAnsi="Century Gothic" w:cs="Arial"/>
          <w:b/>
          <w:caps/>
          <w:color w:val="000000"/>
          <w:sz w:val="22"/>
          <w:szCs w:val="22"/>
        </w:rPr>
        <w:t>Artigo 3.º</w:t>
      </w:r>
    </w:p>
    <w:p w:rsidR="001143A0" w:rsidRPr="00760A5B" w:rsidRDefault="001143A0" w:rsidP="00194EDC">
      <w:pPr>
        <w:spacing w:line="480" w:lineRule="auto"/>
        <w:jc w:val="center"/>
        <w:rPr>
          <w:rFonts w:ascii="Century Gothic" w:hAnsi="Century Gothic" w:cs="Arial"/>
          <w:b/>
          <w:caps/>
          <w:color w:val="000000"/>
          <w:sz w:val="22"/>
          <w:szCs w:val="22"/>
        </w:rPr>
      </w:pPr>
      <w:r w:rsidRPr="00760A5B">
        <w:rPr>
          <w:rFonts w:ascii="Century Gothic" w:hAnsi="Century Gothic" w:cs="Arial"/>
          <w:b/>
          <w:caps/>
          <w:color w:val="000000"/>
          <w:sz w:val="22"/>
          <w:szCs w:val="22"/>
        </w:rPr>
        <w:t>Meios de apresentação das reclamações</w:t>
      </w:r>
    </w:p>
    <w:p w:rsidR="001143A0" w:rsidRPr="00760A5B" w:rsidRDefault="001143A0" w:rsidP="00194EDC">
      <w:pPr>
        <w:spacing w:line="480" w:lineRule="auto"/>
        <w:ind w:firstLine="360"/>
        <w:jc w:val="both"/>
        <w:rPr>
          <w:rFonts w:ascii="Century Gothic" w:hAnsi="Century Gothic" w:cs="Arial"/>
          <w:color w:val="000000"/>
          <w:sz w:val="22"/>
          <w:szCs w:val="22"/>
          <w:lang w:eastAsia="en-US"/>
        </w:rPr>
      </w:pPr>
      <w:r w:rsidRPr="00760A5B">
        <w:rPr>
          <w:rFonts w:ascii="Century Gothic" w:hAnsi="Century Gothic" w:cs="Arial"/>
          <w:color w:val="000000"/>
          <w:sz w:val="22"/>
          <w:szCs w:val="22"/>
          <w:lang w:eastAsia="en-US"/>
        </w:rPr>
        <w:t xml:space="preserve">1.º - As reclamações dirigidas à “CESCE” podem ser apresentadas através dos seguintes meios: </w:t>
      </w:r>
    </w:p>
    <w:p w:rsidR="001143A0" w:rsidRPr="00760A5B" w:rsidRDefault="001143A0" w:rsidP="00194EDC">
      <w:pPr>
        <w:spacing w:line="480" w:lineRule="auto"/>
        <w:ind w:left="720"/>
        <w:jc w:val="both"/>
        <w:rPr>
          <w:rFonts w:ascii="Century Gothic" w:hAnsi="Century Gothic" w:cs="Arial"/>
          <w:color w:val="000000"/>
          <w:sz w:val="22"/>
          <w:szCs w:val="22"/>
          <w:lang w:eastAsia="en-US"/>
        </w:rPr>
      </w:pPr>
      <w:r w:rsidRPr="00760A5B">
        <w:rPr>
          <w:rFonts w:ascii="Century Gothic" w:hAnsi="Century Gothic" w:cs="Arial"/>
          <w:color w:val="000000"/>
          <w:sz w:val="22"/>
          <w:szCs w:val="22"/>
          <w:lang w:eastAsia="en-US"/>
        </w:rPr>
        <w:t>a) C</w:t>
      </w:r>
      <w:r w:rsidRPr="00760A5B">
        <w:rPr>
          <w:rFonts w:ascii="Century Gothic" w:hAnsi="Century Gothic" w:cs="Arial"/>
          <w:bCs/>
          <w:color w:val="000000"/>
          <w:sz w:val="22"/>
          <w:szCs w:val="22"/>
          <w:lang w:eastAsia="en-US"/>
        </w:rPr>
        <w:t xml:space="preserve">orreio electrónico </w:t>
      </w:r>
      <w:r w:rsidRPr="00760A5B">
        <w:rPr>
          <w:rFonts w:ascii="Century Gothic" w:hAnsi="Century Gothic" w:cs="Arial"/>
          <w:color w:val="000000"/>
          <w:sz w:val="22"/>
          <w:szCs w:val="22"/>
          <w:lang w:eastAsia="en-US"/>
        </w:rPr>
        <w:t xml:space="preserve">(e-mail) para o endereço </w:t>
      </w:r>
      <w:hyperlink r:id="rId7" w:history="1">
        <w:r w:rsidRPr="004E0421">
          <w:rPr>
            <w:rStyle w:val="Hyperlink"/>
            <w:rFonts w:ascii="Century Gothic" w:hAnsi="Century Gothic" w:cs="Arial"/>
            <w:i/>
            <w:sz w:val="22"/>
            <w:szCs w:val="22"/>
            <w:lang w:eastAsia="en-US"/>
          </w:rPr>
          <w:t>reclamacoes@cesce.es</w:t>
        </w:r>
      </w:hyperlink>
      <w:r w:rsidRPr="00760A5B">
        <w:rPr>
          <w:rFonts w:ascii="Century Gothic" w:hAnsi="Century Gothic" w:cs="Arial"/>
          <w:color w:val="000000"/>
          <w:sz w:val="22"/>
          <w:szCs w:val="22"/>
          <w:lang w:eastAsia="en-US"/>
        </w:rPr>
        <w:t>;</w:t>
      </w:r>
    </w:p>
    <w:p w:rsidR="001143A0" w:rsidRPr="00760A5B" w:rsidRDefault="001143A0" w:rsidP="00194EDC">
      <w:pPr>
        <w:pStyle w:val="ListParagraph"/>
        <w:spacing w:line="480" w:lineRule="auto"/>
        <w:ind w:left="720"/>
        <w:jc w:val="both"/>
        <w:rPr>
          <w:rFonts w:ascii="Century Gothic" w:hAnsi="Century Gothic" w:cs="Arial"/>
          <w:color w:val="FF0000"/>
          <w:sz w:val="22"/>
          <w:szCs w:val="22"/>
          <w:lang w:eastAsia="en-US"/>
        </w:rPr>
      </w:pPr>
      <w:r w:rsidRPr="00760A5B">
        <w:rPr>
          <w:rFonts w:ascii="Century Gothic" w:hAnsi="Century Gothic" w:cs="Arial"/>
          <w:bCs/>
          <w:sz w:val="22"/>
          <w:szCs w:val="22"/>
          <w:lang w:eastAsia="en-US"/>
        </w:rPr>
        <w:t>b</w:t>
      </w:r>
      <w:r w:rsidRPr="00760A5B">
        <w:rPr>
          <w:rFonts w:ascii="Century Gothic" w:hAnsi="Century Gothic" w:cs="Arial"/>
          <w:bCs/>
          <w:color w:val="000000"/>
          <w:sz w:val="22"/>
          <w:szCs w:val="22"/>
          <w:lang w:eastAsia="en-US"/>
        </w:rPr>
        <w:t xml:space="preserve">) Fax </w:t>
      </w:r>
      <w:r w:rsidRPr="00760A5B">
        <w:rPr>
          <w:rFonts w:ascii="Century Gothic" w:hAnsi="Century Gothic" w:cs="Arial"/>
          <w:color w:val="000000"/>
          <w:sz w:val="22"/>
          <w:szCs w:val="22"/>
          <w:lang w:eastAsia="en-US"/>
        </w:rPr>
        <w:t>nº 21 330 35 19</w:t>
      </w:r>
    </w:p>
    <w:p w:rsidR="001143A0" w:rsidRPr="00760A5B" w:rsidRDefault="001143A0" w:rsidP="00415352">
      <w:pPr>
        <w:pStyle w:val="ListParagraph"/>
        <w:spacing w:line="480" w:lineRule="auto"/>
        <w:ind w:left="720"/>
        <w:jc w:val="both"/>
        <w:rPr>
          <w:rFonts w:ascii="Century Gothic" w:hAnsi="Century Gothic" w:cs="Arial"/>
          <w:bCs/>
          <w:color w:val="000000"/>
          <w:sz w:val="22"/>
          <w:szCs w:val="22"/>
          <w:lang w:eastAsia="en-US"/>
        </w:rPr>
      </w:pPr>
      <w:r w:rsidRPr="00760A5B">
        <w:rPr>
          <w:rFonts w:ascii="Century Gothic" w:hAnsi="Century Gothic" w:cs="Arial"/>
          <w:color w:val="000000"/>
          <w:sz w:val="22"/>
          <w:szCs w:val="22"/>
          <w:lang w:eastAsia="en-US"/>
        </w:rPr>
        <w:t>c) C</w:t>
      </w:r>
      <w:r w:rsidRPr="00760A5B">
        <w:rPr>
          <w:rFonts w:ascii="Century Gothic" w:hAnsi="Century Gothic" w:cs="Arial"/>
          <w:bCs/>
          <w:color w:val="000000"/>
          <w:sz w:val="22"/>
          <w:szCs w:val="22"/>
          <w:lang w:eastAsia="en-US"/>
        </w:rPr>
        <w:t>arta endereçada ao cuidado do Serviço de Gestão de Reclamações, ou entregue em qualquer escritório da “CESCE”;</w:t>
      </w:r>
    </w:p>
    <w:p w:rsidR="001143A0" w:rsidRPr="00760A5B" w:rsidRDefault="001143A0" w:rsidP="00415352">
      <w:pPr>
        <w:spacing w:line="480" w:lineRule="auto"/>
        <w:ind w:firstLine="709"/>
        <w:jc w:val="both"/>
        <w:rPr>
          <w:rFonts w:ascii="Century Gothic" w:hAnsi="Century Gothic" w:cs="Arial"/>
          <w:sz w:val="22"/>
          <w:szCs w:val="22"/>
          <w:lang w:eastAsia="en-US"/>
        </w:rPr>
      </w:pPr>
      <w:r w:rsidRPr="00760A5B">
        <w:rPr>
          <w:rFonts w:ascii="Century Gothic" w:hAnsi="Century Gothic" w:cs="Arial"/>
          <w:sz w:val="22"/>
          <w:szCs w:val="22"/>
        </w:rPr>
        <w:t xml:space="preserve">2.º - Os contactos para efeitos de apresentação e de acompanhamento das reclamações junto da “CESCE” encontram-se devidamente explicitados no Anexo </w:t>
      </w:r>
      <w:r w:rsidRPr="00760A5B">
        <w:rPr>
          <w:rFonts w:ascii="Century Gothic" w:hAnsi="Century Gothic" w:cs="Arial"/>
          <w:sz w:val="22"/>
          <w:szCs w:val="22"/>
          <w:lang w:eastAsia="en-US"/>
        </w:rPr>
        <w:t>que é parte integrante deste Regulamento.</w:t>
      </w:r>
    </w:p>
    <w:p w:rsidR="001143A0" w:rsidRPr="00760A5B" w:rsidRDefault="001143A0" w:rsidP="00415352">
      <w:pPr>
        <w:spacing w:line="480" w:lineRule="auto"/>
        <w:ind w:firstLine="709"/>
        <w:jc w:val="both"/>
        <w:rPr>
          <w:rFonts w:ascii="Century Gothic" w:hAnsi="Century Gothic"/>
          <w:i/>
          <w:sz w:val="22"/>
          <w:szCs w:val="22"/>
        </w:rPr>
      </w:pPr>
      <w:r w:rsidRPr="00760A5B">
        <w:rPr>
          <w:rFonts w:ascii="Century Gothic" w:hAnsi="Century Gothic" w:cs="Arial"/>
          <w:sz w:val="22"/>
          <w:szCs w:val="22"/>
          <w:lang w:eastAsia="en-US"/>
        </w:rPr>
        <w:t xml:space="preserve">3.º - A reclamação enviada por qualquer um dos meios indicados no número 1.º deste artigo poderá ser efectuada através do formulário de registo de reclamações disponível no </w:t>
      </w:r>
      <w:r w:rsidRPr="00760A5B">
        <w:rPr>
          <w:rFonts w:ascii="Century Gothic" w:hAnsi="Century Gothic" w:cs="Arial"/>
          <w:i/>
          <w:sz w:val="22"/>
          <w:szCs w:val="22"/>
          <w:lang w:eastAsia="en-US"/>
        </w:rPr>
        <w:t>site</w:t>
      </w:r>
      <w:r w:rsidRPr="00760A5B">
        <w:rPr>
          <w:rFonts w:ascii="Century Gothic" w:hAnsi="Century Gothic" w:cs="Arial"/>
          <w:sz w:val="22"/>
          <w:szCs w:val="22"/>
          <w:lang w:eastAsia="en-US"/>
        </w:rPr>
        <w:t xml:space="preserve"> da “CESCE” (</w:t>
      </w:r>
      <w:r w:rsidRPr="00760A5B">
        <w:rPr>
          <w:rFonts w:ascii="Century Gothic" w:hAnsi="Century Gothic" w:cs="Arial"/>
          <w:i/>
          <w:sz w:val="22"/>
          <w:szCs w:val="22"/>
          <w:lang w:eastAsia="en-US"/>
        </w:rPr>
        <w:t>www.cesceportugal.com</w:t>
      </w:r>
      <w:r w:rsidRPr="00760A5B">
        <w:rPr>
          <w:rFonts w:ascii="Century Gothic" w:hAnsi="Century Gothic" w:cs="Arial"/>
          <w:sz w:val="22"/>
          <w:szCs w:val="22"/>
          <w:lang w:eastAsia="en-US"/>
        </w:rPr>
        <w:t>).</w:t>
      </w:r>
    </w:p>
    <w:p w:rsidR="001143A0" w:rsidRPr="00760A5B" w:rsidRDefault="001143A0" w:rsidP="00194EDC">
      <w:pPr>
        <w:spacing w:line="480" w:lineRule="auto"/>
        <w:jc w:val="center"/>
        <w:rPr>
          <w:rFonts w:ascii="Century Gothic" w:hAnsi="Century Gothic" w:cs="Arial"/>
          <w:b/>
          <w:caps/>
          <w:color w:val="000000"/>
          <w:sz w:val="22"/>
          <w:szCs w:val="22"/>
        </w:rPr>
      </w:pPr>
    </w:p>
    <w:p w:rsidR="001143A0" w:rsidRPr="00760A5B" w:rsidRDefault="001143A0" w:rsidP="00194EDC">
      <w:pPr>
        <w:spacing w:line="480" w:lineRule="auto"/>
        <w:jc w:val="center"/>
        <w:rPr>
          <w:rFonts w:ascii="Century Gothic" w:hAnsi="Century Gothic" w:cs="Arial"/>
          <w:b/>
          <w:caps/>
          <w:color w:val="000000"/>
          <w:sz w:val="22"/>
          <w:szCs w:val="22"/>
        </w:rPr>
      </w:pPr>
      <w:r w:rsidRPr="00760A5B">
        <w:rPr>
          <w:rFonts w:ascii="Century Gothic" w:hAnsi="Century Gothic" w:cs="Arial"/>
          <w:b/>
          <w:caps/>
          <w:color w:val="000000"/>
          <w:sz w:val="22"/>
          <w:szCs w:val="22"/>
        </w:rPr>
        <w:t>Artigo 4.º</w:t>
      </w:r>
    </w:p>
    <w:p w:rsidR="001143A0" w:rsidRPr="00760A5B" w:rsidRDefault="001143A0" w:rsidP="00194EDC">
      <w:pPr>
        <w:spacing w:line="480" w:lineRule="auto"/>
        <w:jc w:val="center"/>
        <w:rPr>
          <w:rFonts w:ascii="Century Gothic" w:hAnsi="Century Gothic" w:cs="Arial"/>
          <w:b/>
          <w:color w:val="000000"/>
          <w:sz w:val="22"/>
          <w:szCs w:val="22"/>
        </w:rPr>
      </w:pPr>
      <w:r w:rsidRPr="00760A5B">
        <w:rPr>
          <w:rFonts w:ascii="Century Gothic" w:hAnsi="Century Gothic" w:cs="Arial"/>
          <w:b/>
          <w:caps/>
          <w:color w:val="000000"/>
          <w:sz w:val="22"/>
          <w:szCs w:val="22"/>
        </w:rPr>
        <w:t>Forma e conteúdo das reclamações</w:t>
      </w:r>
    </w:p>
    <w:p w:rsidR="001143A0" w:rsidRPr="00760A5B" w:rsidRDefault="001143A0" w:rsidP="00194EDC">
      <w:pPr>
        <w:spacing w:line="480" w:lineRule="auto"/>
        <w:ind w:firstLine="708"/>
        <w:jc w:val="both"/>
        <w:rPr>
          <w:rFonts w:ascii="Century Gothic" w:hAnsi="Century Gothic" w:cs="Arial"/>
          <w:color w:val="000000"/>
          <w:sz w:val="22"/>
          <w:szCs w:val="22"/>
        </w:rPr>
      </w:pPr>
      <w:r w:rsidRPr="00760A5B">
        <w:rPr>
          <w:rFonts w:ascii="Century Gothic" w:hAnsi="Century Gothic" w:cs="Arial"/>
          <w:color w:val="000000"/>
          <w:sz w:val="22"/>
          <w:szCs w:val="22"/>
        </w:rPr>
        <w:t xml:space="preserve">As reclamações apresentadas por tomadores de seguros, segurados, beneficiários ou terceiros lesados devem conter e respeitar os seguintes requisitos mínimos: </w:t>
      </w:r>
    </w:p>
    <w:p w:rsidR="001143A0" w:rsidRPr="00760A5B" w:rsidRDefault="001143A0" w:rsidP="00194EDC">
      <w:pPr>
        <w:spacing w:line="480" w:lineRule="auto"/>
        <w:ind w:left="709"/>
        <w:jc w:val="both"/>
        <w:rPr>
          <w:rFonts w:ascii="Century Gothic" w:hAnsi="Century Gothic" w:cs="Arial"/>
          <w:color w:val="000000"/>
          <w:sz w:val="22"/>
          <w:szCs w:val="22"/>
        </w:rPr>
      </w:pPr>
      <w:r w:rsidRPr="00760A5B">
        <w:rPr>
          <w:rFonts w:ascii="Century Gothic" w:hAnsi="Century Gothic" w:cs="Arial"/>
          <w:color w:val="000000"/>
          <w:sz w:val="22"/>
          <w:szCs w:val="22"/>
        </w:rPr>
        <w:t>a) Apresentação por escrito ou por qualquer outro meio do qual fique registo escrito ou gravado;</w:t>
      </w:r>
    </w:p>
    <w:p w:rsidR="001143A0" w:rsidRPr="00760A5B" w:rsidRDefault="001143A0" w:rsidP="00194EDC">
      <w:pPr>
        <w:spacing w:line="480" w:lineRule="auto"/>
        <w:ind w:left="709"/>
        <w:jc w:val="both"/>
        <w:rPr>
          <w:rFonts w:ascii="Century Gothic" w:hAnsi="Century Gothic" w:cs="Arial"/>
          <w:color w:val="000000"/>
          <w:sz w:val="22"/>
          <w:szCs w:val="22"/>
        </w:rPr>
      </w:pPr>
      <w:r w:rsidRPr="00760A5B">
        <w:rPr>
          <w:rFonts w:ascii="Century Gothic" w:hAnsi="Century Gothic" w:cs="Arial"/>
          <w:color w:val="000000"/>
          <w:sz w:val="22"/>
          <w:szCs w:val="22"/>
        </w:rPr>
        <w:t>b) Nome completo do reclamante e, se aplicável, da pessoa que o represente;</w:t>
      </w:r>
    </w:p>
    <w:p w:rsidR="001143A0" w:rsidRPr="00760A5B" w:rsidRDefault="001143A0" w:rsidP="00194EDC">
      <w:pPr>
        <w:spacing w:line="480" w:lineRule="auto"/>
        <w:ind w:left="709"/>
        <w:jc w:val="both"/>
        <w:rPr>
          <w:rFonts w:ascii="Century Gothic" w:hAnsi="Century Gothic" w:cs="Arial"/>
          <w:color w:val="000000"/>
          <w:sz w:val="22"/>
          <w:szCs w:val="22"/>
        </w:rPr>
      </w:pPr>
      <w:r w:rsidRPr="00760A5B">
        <w:rPr>
          <w:rFonts w:ascii="Century Gothic" w:hAnsi="Century Gothic" w:cs="Arial"/>
          <w:color w:val="000000"/>
          <w:sz w:val="22"/>
          <w:szCs w:val="22"/>
        </w:rPr>
        <w:t>c) Qualidade do reclamante, designadamente, de tomador de seguros, segurado, beneficiário, terceiro lesado ou, se aplicável, pessoa que o represente;</w:t>
      </w:r>
    </w:p>
    <w:p w:rsidR="001143A0" w:rsidRPr="00760A5B" w:rsidRDefault="001143A0" w:rsidP="00194EDC">
      <w:pPr>
        <w:spacing w:line="480" w:lineRule="auto"/>
        <w:ind w:left="709"/>
        <w:jc w:val="both"/>
        <w:rPr>
          <w:rFonts w:ascii="Century Gothic" w:hAnsi="Century Gothic" w:cs="Arial"/>
          <w:color w:val="000000"/>
          <w:sz w:val="22"/>
          <w:szCs w:val="22"/>
        </w:rPr>
      </w:pPr>
      <w:r w:rsidRPr="00760A5B">
        <w:rPr>
          <w:rFonts w:ascii="Century Gothic" w:hAnsi="Century Gothic" w:cs="Arial"/>
          <w:color w:val="000000"/>
          <w:sz w:val="22"/>
          <w:szCs w:val="22"/>
        </w:rPr>
        <w:t>d) Dados completos de contacto do reclamante e, se aplicável, da pessoa que o represente;</w:t>
      </w:r>
    </w:p>
    <w:p w:rsidR="001143A0" w:rsidRPr="00760A5B" w:rsidRDefault="001143A0" w:rsidP="00710407">
      <w:pPr>
        <w:spacing w:line="480" w:lineRule="auto"/>
        <w:ind w:left="709"/>
        <w:jc w:val="both"/>
        <w:rPr>
          <w:rFonts w:ascii="Century Gothic" w:hAnsi="Century Gothic" w:cs="Arial"/>
          <w:color w:val="000000"/>
          <w:sz w:val="22"/>
          <w:szCs w:val="22"/>
        </w:rPr>
      </w:pPr>
      <w:r w:rsidRPr="00760A5B">
        <w:rPr>
          <w:rFonts w:ascii="Century Gothic" w:hAnsi="Century Gothic" w:cs="Arial"/>
          <w:color w:val="000000"/>
          <w:sz w:val="22"/>
          <w:szCs w:val="22"/>
        </w:rPr>
        <w:t>e) Número de documento legal de identificação do reclamante</w:t>
      </w:r>
      <w:r>
        <w:rPr>
          <w:rFonts w:ascii="Century Gothic" w:hAnsi="Century Gothic" w:cs="Arial"/>
          <w:color w:val="000000"/>
          <w:sz w:val="22"/>
          <w:szCs w:val="22"/>
        </w:rPr>
        <w:t xml:space="preserve"> </w:t>
      </w:r>
      <w:r w:rsidRPr="00760A5B">
        <w:rPr>
          <w:rFonts w:ascii="Century Gothic" w:hAnsi="Century Gothic" w:cs="Arial"/>
          <w:color w:val="000000"/>
          <w:sz w:val="22"/>
          <w:szCs w:val="22"/>
        </w:rPr>
        <w:t>ou, se aplicável, da pessoa que o represente;</w:t>
      </w:r>
    </w:p>
    <w:p w:rsidR="001143A0" w:rsidRPr="00760A5B" w:rsidRDefault="001143A0" w:rsidP="00194EDC">
      <w:pPr>
        <w:spacing w:line="480" w:lineRule="auto"/>
        <w:ind w:left="709"/>
        <w:jc w:val="both"/>
        <w:rPr>
          <w:rFonts w:ascii="Century Gothic" w:hAnsi="Century Gothic" w:cs="Arial"/>
          <w:color w:val="000000"/>
          <w:sz w:val="22"/>
          <w:szCs w:val="22"/>
        </w:rPr>
      </w:pPr>
      <w:r w:rsidRPr="00760A5B">
        <w:rPr>
          <w:rFonts w:ascii="Century Gothic" w:hAnsi="Century Gothic" w:cs="Arial"/>
          <w:color w:val="000000"/>
          <w:sz w:val="22"/>
          <w:szCs w:val="22"/>
        </w:rPr>
        <w:t>f) Descrição dos factos que motivam a reclamação, com identificação dos intervenientes e da data em que os factos ocorreram, excepto se for manifestamente impossível;</w:t>
      </w:r>
    </w:p>
    <w:p w:rsidR="001143A0" w:rsidRPr="00760A5B" w:rsidRDefault="001143A0" w:rsidP="00194EDC">
      <w:pPr>
        <w:spacing w:line="480" w:lineRule="auto"/>
        <w:ind w:left="709"/>
        <w:jc w:val="both"/>
        <w:rPr>
          <w:rFonts w:ascii="Century Gothic" w:hAnsi="Century Gothic" w:cs="Arial"/>
          <w:color w:val="000000"/>
          <w:sz w:val="22"/>
          <w:szCs w:val="22"/>
        </w:rPr>
      </w:pPr>
      <w:r w:rsidRPr="00760A5B">
        <w:rPr>
          <w:rFonts w:ascii="Century Gothic" w:hAnsi="Century Gothic" w:cs="Arial"/>
          <w:color w:val="000000"/>
          <w:sz w:val="22"/>
          <w:szCs w:val="22"/>
        </w:rPr>
        <w:t>g) Indicação dos escritórios, filiais, sucursais ou departamentos da “CESCE” onde os eventos ocorreram, directamente ou por intermédio de mediadores com intervenção ao nível da apólice;</w:t>
      </w:r>
    </w:p>
    <w:p w:rsidR="001143A0" w:rsidRPr="00760A5B" w:rsidRDefault="001143A0" w:rsidP="00194EDC">
      <w:pPr>
        <w:spacing w:line="480" w:lineRule="auto"/>
        <w:ind w:left="709"/>
        <w:jc w:val="both"/>
        <w:rPr>
          <w:rFonts w:ascii="Century Gothic" w:hAnsi="Century Gothic" w:cs="Arial"/>
          <w:color w:val="000000"/>
          <w:sz w:val="22"/>
          <w:szCs w:val="22"/>
        </w:rPr>
      </w:pPr>
      <w:r w:rsidRPr="00760A5B">
        <w:rPr>
          <w:rFonts w:ascii="Century Gothic" w:hAnsi="Century Gothic" w:cs="Arial"/>
          <w:color w:val="000000"/>
          <w:sz w:val="22"/>
          <w:szCs w:val="22"/>
        </w:rPr>
        <w:t>h) Emissão de uma declaração na qual se comprove a não sujeição, em simultâneo, da mesma reivindicação a processo administrativo, arbitral ou judicial; e</w:t>
      </w:r>
    </w:p>
    <w:p w:rsidR="001143A0" w:rsidRPr="00760A5B" w:rsidRDefault="001143A0" w:rsidP="00194EDC">
      <w:pPr>
        <w:spacing w:line="480" w:lineRule="auto"/>
        <w:ind w:left="709"/>
        <w:jc w:val="both"/>
        <w:rPr>
          <w:rFonts w:ascii="Century Gothic" w:hAnsi="Century Gothic" w:cs="Arial"/>
          <w:color w:val="000000"/>
          <w:sz w:val="22"/>
          <w:szCs w:val="22"/>
        </w:rPr>
      </w:pPr>
      <w:r w:rsidRPr="00760A5B">
        <w:rPr>
          <w:rFonts w:ascii="Century Gothic" w:hAnsi="Century Gothic" w:cs="Arial"/>
          <w:color w:val="000000"/>
          <w:sz w:val="22"/>
          <w:szCs w:val="22"/>
        </w:rPr>
        <w:t>i) Data e local da reclamação.</w:t>
      </w:r>
    </w:p>
    <w:p w:rsidR="001143A0" w:rsidRPr="00760A5B" w:rsidRDefault="001143A0" w:rsidP="00194EDC">
      <w:pPr>
        <w:spacing w:line="480" w:lineRule="auto"/>
        <w:jc w:val="both"/>
        <w:rPr>
          <w:rFonts w:ascii="Century Gothic" w:hAnsi="Century Gothic" w:cs="Arial"/>
          <w:color w:val="000000"/>
          <w:sz w:val="22"/>
          <w:szCs w:val="22"/>
        </w:rPr>
      </w:pPr>
    </w:p>
    <w:p w:rsidR="001143A0" w:rsidRPr="00760A5B" w:rsidRDefault="001143A0" w:rsidP="00194EDC">
      <w:pPr>
        <w:spacing w:line="480" w:lineRule="auto"/>
        <w:jc w:val="center"/>
        <w:rPr>
          <w:rFonts w:ascii="Century Gothic" w:hAnsi="Century Gothic" w:cs="Arial"/>
          <w:b/>
          <w:caps/>
          <w:color w:val="000000"/>
          <w:sz w:val="22"/>
          <w:szCs w:val="22"/>
        </w:rPr>
      </w:pPr>
      <w:r w:rsidRPr="00760A5B">
        <w:rPr>
          <w:rFonts w:ascii="Century Gothic" w:hAnsi="Century Gothic" w:cs="Arial"/>
          <w:b/>
          <w:caps/>
          <w:color w:val="000000"/>
          <w:sz w:val="22"/>
          <w:szCs w:val="22"/>
        </w:rPr>
        <w:t>Artigo 5.º</w:t>
      </w:r>
    </w:p>
    <w:p w:rsidR="001143A0" w:rsidRPr="00760A5B" w:rsidRDefault="001143A0" w:rsidP="00194EDC">
      <w:pPr>
        <w:spacing w:line="480" w:lineRule="auto"/>
        <w:jc w:val="center"/>
        <w:rPr>
          <w:rFonts w:ascii="Century Gothic" w:hAnsi="Century Gothic" w:cs="Arial"/>
          <w:b/>
          <w:caps/>
          <w:color w:val="000000"/>
          <w:sz w:val="22"/>
          <w:szCs w:val="22"/>
        </w:rPr>
      </w:pPr>
      <w:r w:rsidRPr="00760A5B">
        <w:rPr>
          <w:rFonts w:ascii="Century Gothic" w:hAnsi="Century Gothic" w:cs="Arial"/>
          <w:b/>
          <w:caps/>
          <w:color w:val="000000"/>
          <w:sz w:val="22"/>
          <w:szCs w:val="22"/>
        </w:rPr>
        <w:t>Gestão subsequente</w:t>
      </w:r>
    </w:p>
    <w:p w:rsidR="001143A0" w:rsidRPr="00760A5B" w:rsidRDefault="001143A0" w:rsidP="00194EDC">
      <w:pPr>
        <w:spacing w:line="480" w:lineRule="auto"/>
        <w:ind w:firstLine="708"/>
        <w:jc w:val="both"/>
        <w:rPr>
          <w:rFonts w:ascii="Century Gothic" w:hAnsi="Century Gothic" w:cs="Arial"/>
          <w:color w:val="000000"/>
          <w:sz w:val="22"/>
          <w:szCs w:val="22"/>
        </w:rPr>
      </w:pPr>
      <w:r w:rsidRPr="00760A5B">
        <w:rPr>
          <w:rFonts w:ascii="Century Gothic" w:hAnsi="Century Gothic" w:cs="Arial"/>
          <w:color w:val="000000"/>
          <w:sz w:val="22"/>
          <w:szCs w:val="22"/>
        </w:rPr>
        <w:t xml:space="preserve">1.º - </w:t>
      </w:r>
      <w:r w:rsidRPr="00760A5B">
        <w:rPr>
          <w:rFonts w:ascii="Century Gothic" w:hAnsi="Century Gothic" w:cs="Arial"/>
          <w:sz w:val="22"/>
          <w:szCs w:val="22"/>
        </w:rPr>
        <w:t>O Serviço de Gestão de Reclamações deverá acusar, por escrito, a recepção da reclamação apresentada</w:t>
      </w:r>
      <w:r w:rsidRPr="00760A5B">
        <w:rPr>
          <w:rFonts w:ascii="Century Gothic" w:hAnsi="Century Gothic" w:cs="Arial"/>
          <w:color w:val="000000"/>
          <w:sz w:val="22"/>
          <w:szCs w:val="22"/>
        </w:rPr>
        <w:t>, respeitando a data da apresentação para efeitos de contagem dos prazos, podendo exigir ao reclamante a ampliação ou esclarecimento da sua reclamação, bem como, quando necessário, o fornecimento de documentação adicional, sem que tal envolva a interrupção do prazo para a resolução da reclamação deduzida.</w:t>
      </w:r>
    </w:p>
    <w:p w:rsidR="001143A0" w:rsidRPr="00760A5B" w:rsidRDefault="001143A0" w:rsidP="00194EDC">
      <w:pPr>
        <w:spacing w:line="480" w:lineRule="auto"/>
        <w:ind w:firstLine="708"/>
        <w:jc w:val="both"/>
        <w:rPr>
          <w:rFonts w:ascii="Century Gothic" w:hAnsi="Century Gothic" w:cs="Arial"/>
          <w:color w:val="000000"/>
          <w:sz w:val="22"/>
          <w:szCs w:val="22"/>
        </w:rPr>
      </w:pPr>
      <w:r w:rsidRPr="00760A5B">
        <w:rPr>
          <w:rFonts w:ascii="Century Gothic" w:hAnsi="Century Gothic" w:cs="Arial"/>
          <w:color w:val="000000"/>
          <w:sz w:val="22"/>
          <w:szCs w:val="22"/>
        </w:rPr>
        <w:t>2.º - Se tal for solicitado, aquando da recepção da competente reclamação, o Serviço de Gestão de Reclamações fornecerá ao reclamante uma cópia deste Regulamento.</w:t>
      </w:r>
    </w:p>
    <w:p w:rsidR="001143A0" w:rsidRPr="00760A5B" w:rsidRDefault="001143A0" w:rsidP="00194EDC">
      <w:pPr>
        <w:spacing w:line="480" w:lineRule="auto"/>
        <w:ind w:firstLine="708"/>
        <w:jc w:val="both"/>
        <w:rPr>
          <w:rFonts w:ascii="Century Gothic" w:hAnsi="Century Gothic" w:cs="Arial"/>
          <w:color w:val="000000"/>
          <w:sz w:val="22"/>
          <w:szCs w:val="22"/>
        </w:rPr>
      </w:pPr>
      <w:r w:rsidRPr="00760A5B">
        <w:rPr>
          <w:rFonts w:ascii="Century Gothic" w:hAnsi="Century Gothic" w:cs="Arial"/>
          <w:color w:val="000000"/>
          <w:sz w:val="22"/>
          <w:szCs w:val="22"/>
        </w:rPr>
        <w:t>3.º - Serão liminarmente recusadas as reclamações em que:</w:t>
      </w:r>
    </w:p>
    <w:p w:rsidR="001143A0" w:rsidRPr="00760A5B" w:rsidRDefault="001143A0" w:rsidP="00194EDC">
      <w:pPr>
        <w:spacing w:line="480" w:lineRule="auto"/>
        <w:ind w:left="708"/>
        <w:jc w:val="both"/>
        <w:rPr>
          <w:rFonts w:ascii="Century Gothic" w:hAnsi="Century Gothic" w:cs="Arial"/>
          <w:color w:val="000000"/>
          <w:sz w:val="22"/>
          <w:szCs w:val="22"/>
        </w:rPr>
      </w:pPr>
      <w:r w:rsidRPr="00760A5B">
        <w:rPr>
          <w:rFonts w:ascii="Century Gothic" w:hAnsi="Century Gothic" w:cs="Arial"/>
          <w:color w:val="000000"/>
          <w:sz w:val="22"/>
          <w:szCs w:val="22"/>
        </w:rPr>
        <w:t>a) Sejam omitidos dados essenciais que inviabilizem a respectiva gestão e que não tenham sido devidamente corrigidas;</w:t>
      </w:r>
    </w:p>
    <w:p w:rsidR="001143A0" w:rsidRPr="00760A5B" w:rsidRDefault="001143A0" w:rsidP="00194EDC">
      <w:pPr>
        <w:spacing w:line="480" w:lineRule="auto"/>
        <w:ind w:left="708"/>
        <w:jc w:val="both"/>
        <w:rPr>
          <w:rFonts w:ascii="Century Gothic" w:hAnsi="Century Gothic" w:cs="Arial"/>
          <w:color w:val="000000"/>
          <w:sz w:val="22"/>
          <w:szCs w:val="22"/>
        </w:rPr>
      </w:pPr>
      <w:r w:rsidRPr="00760A5B">
        <w:rPr>
          <w:rFonts w:ascii="Century Gothic" w:hAnsi="Century Gothic" w:cs="Arial"/>
          <w:color w:val="000000"/>
          <w:sz w:val="22"/>
          <w:szCs w:val="22"/>
        </w:rPr>
        <w:t>b) Se pretenda apresentar uma reclamação relativamente a uma matéria que seja da competência de órgãos arbitrais ou judiciais ou quando a matéria objecto de reclamação já tenha sido resolvida por aquelas instâncias;</w:t>
      </w:r>
    </w:p>
    <w:p w:rsidR="001143A0" w:rsidRPr="00760A5B" w:rsidRDefault="001143A0" w:rsidP="00194EDC">
      <w:pPr>
        <w:spacing w:line="480" w:lineRule="auto"/>
        <w:ind w:left="708"/>
        <w:jc w:val="both"/>
        <w:rPr>
          <w:rFonts w:ascii="Century Gothic" w:hAnsi="Century Gothic" w:cs="Arial"/>
          <w:color w:val="000000"/>
          <w:sz w:val="22"/>
          <w:szCs w:val="22"/>
        </w:rPr>
      </w:pPr>
      <w:r w:rsidRPr="00760A5B">
        <w:rPr>
          <w:rFonts w:ascii="Century Gothic" w:hAnsi="Century Gothic" w:cs="Arial"/>
          <w:color w:val="000000"/>
          <w:sz w:val="22"/>
          <w:szCs w:val="22"/>
        </w:rPr>
        <w:t>c) Se reiterem reclamações que foram já apresentadas pelo mesmo reclamante em relação à mesma matéria e que já tenham sido objecto de resposta por parte da entidade a quem são dirigidas; e</w:t>
      </w:r>
    </w:p>
    <w:p w:rsidR="001143A0" w:rsidRPr="00760A5B" w:rsidRDefault="001143A0" w:rsidP="00194EDC">
      <w:pPr>
        <w:spacing w:line="480" w:lineRule="auto"/>
        <w:ind w:left="708"/>
        <w:jc w:val="both"/>
        <w:rPr>
          <w:rFonts w:ascii="Century Gothic" w:hAnsi="Century Gothic" w:cs="Arial"/>
          <w:color w:val="000000"/>
          <w:sz w:val="22"/>
          <w:szCs w:val="22"/>
        </w:rPr>
      </w:pPr>
      <w:r w:rsidRPr="00760A5B">
        <w:rPr>
          <w:rFonts w:ascii="Century Gothic" w:hAnsi="Century Gothic" w:cs="Arial"/>
          <w:color w:val="000000"/>
          <w:sz w:val="22"/>
          <w:szCs w:val="22"/>
        </w:rPr>
        <w:t>d) A</w:t>
      </w:r>
      <w:r>
        <w:rPr>
          <w:rFonts w:ascii="Century Gothic" w:hAnsi="Century Gothic" w:cs="Arial"/>
          <w:color w:val="000000"/>
          <w:sz w:val="22"/>
          <w:szCs w:val="22"/>
        </w:rPr>
        <w:t xml:space="preserve"> </w:t>
      </w:r>
      <w:r w:rsidRPr="00760A5B">
        <w:rPr>
          <w:rFonts w:ascii="Century Gothic" w:hAnsi="Century Gothic" w:cs="Arial"/>
          <w:color w:val="000000"/>
          <w:sz w:val="22"/>
          <w:szCs w:val="22"/>
        </w:rPr>
        <w:t>reclamação não tiver sido apresentada de boa-fé ou o respectivo conteúdo for qualificado como vexatório.</w:t>
      </w:r>
    </w:p>
    <w:p w:rsidR="001143A0" w:rsidRPr="00760A5B" w:rsidRDefault="001143A0" w:rsidP="00194EDC">
      <w:pPr>
        <w:spacing w:line="480" w:lineRule="auto"/>
        <w:jc w:val="both"/>
        <w:rPr>
          <w:rFonts w:ascii="Century Gothic" w:hAnsi="Century Gothic" w:cs="Arial"/>
          <w:color w:val="000000"/>
          <w:sz w:val="22"/>
          <w:szCs w:val="22"/>
        </w:rPr>
      </w:pPr>
    </w:p>
    <w:p w:rsidR="001143A0" w:rsidRPr="00760A5B" w:rsidRDefault="001143A0" w:rsidP="00194EDC">
      <w:pPr>
        <w:spacing w:line="480" w:lineRule="auto"/>
        <w:jc w:val="center"/>
        <w:rPr>
          <w:rFonts w:ascii="Century Gothic" w:hAnsi="Century Gothic" w:cs="Arial"/>
          <w:b/>
          <w:caps/>
          <w:color w:val="000000"/>
          <w:sz w:val="22"/>
          <w:szCs w:val="22"/>
        </w:rPr>
      </w:pPr>
      <w:r w:rsidRPr="00760A5B">
        <w:rPr>
          <w:rFonts w:ascii="Century Gothic" w:hAnsi="Century Gothic" w:cs="Arial"/>
          <w:b/>
          <w:caps/>
          <w:color w:val="000000"/>
          <w:sz w:val="22"/>
          <w:szCs w:val="22"/>
        </w:rPr>
        <w:t>Artigo 6.º</w:t>
      </w:r>
    </w:p>
    <w:p w:rsidR="001143A0" w:rsidRPr="00760A5B" w:rsidRDefault="001143A0" w:rsidP="00194EDC">
      <w:pPr>
        <w:spacing w:line="480" w:lineRule="auto"/>
        <w:jc w:val="center"/>
        <w:rPr>
          <w:rFonts w:ascii="Century Gothic" w:hAnsi="Century Gothic" w:cs="Arial"/>
          <w:b/>
          <w:caps/>
          <w:color w:val="000000"/>
          <w:sz w:val="22"/>
          <w:szCs w:val="22"/>
        </w:rPr>
      </w:pPr>
      <w:r w:rsidRPr="00760A5B">
        <w:rPr>
          <w:rFonts w:ascii="Century Gothic" w:hAnsi="Century Gothic" w:cs="Arial"/>
          <w:b/>
          <w:caps/>
          <w:color w:val="000000"/>
          <w:sz w:val="22"/>
          <w:szCs w:val="22"/>
        </w:rPr>
        <w:t>Prazos de decisão</w:t>
      </w:r>
    </w:p>
    <w:p w:rsidR="001143A0" w:rsidRPr="00760A5B" w:rsidRDefault="001143A0" w:rsidP="00194EDC">
      <w:pPr>
        <w:spacing w:line="480" w:lineRule="auto"/>
        <w:ind w:firstLine="708"/>
        <w:jc w:val="both"/>
        <w:rPr>
          <w:rFonts w:ascii="Century Gothic" w:hAnsi="Century Gothic" w:cs="Arial"/>
          <w:color w:val="000000"/>
          <w:sz w:val="22"/>
          <w:szCs w:val="22"/>
        </w:rPr>
      </w:pPr>
      <w:r w:rsidRPr="00760A5B">
        <w:rPr>
          <w:rFonts w:ascii="Century Gothic" w:hAnsi="Century Gothic" w:cs="Arial"/>
          <w:color w:val="000000"/>
          <w:sz w:val="22"/>
          <w:szCs w:val="22"/>
        </w:rPr>
        <w:t>1.º - A reclamação obterá resposta escrita no prazo máximo de vinte dias a contar da data da respectiva recepção, desde que esta observe integralmente todos os requisitos mínimos.</w:t>
      </w:r>
    </w:p>
    <w:p w:rsidR="001143A0" w:rsidRPr="00760A5B" w:rsidRDefault="001143A0" w:rsidP="00194EDC">
      <w:pPr>
        <w:spacing w:line="480" w:lineRule="auto"/>
        <w:ind w:firstLine="708"/>
        <w:jc w:val="both"/>
        <w:rPr>
          <w:rFonts w:ascii="Century Gothic" w:hAnsi="Century Gothic" w:cs="Arial"/>
          <w:color w:val="000000"/>
          <w:sz w:val="22"/>
          <w:szCs w:val="22"/>
        </w:rPr>
      </w:pPr>
      <w:r w:rsidRPr="00760A5B">
        <w:rPr>
          <w:rFonts w:ascii="Century Gothic" w:hAnsi="Century Gothic" w:cs="Arial"/>
          <w:color w:val="000000"/>
          <w:sz w:val="22"/>
          <w:szCs w:val="22"/>
        </w:rPr>
        <w:t>2.º - Nos casos em que, dada a complexidade da matéria objecto da reclamação, ou quando a resposta à mesma estiver sujeita a factores, apreciações ou fornecimento de elementos e/ou documentos por entidades terceiras, o prazo referido no número anterior pode ser prorrogado até trinta dias, sendo comunicado, caso a caso, ao reclamante o novo prazo de resposta.</w:t>
      </w:r>
    </w:p>
    <w:p w:rsidR="001143A0" w:rsidRPr="00760A5B" w:rsidRDefault="001143A0" w:rsidP="00194EDC">
      <w:pPr>
        <w:spacing w:line="480" w:lineRule="auto"/>
        <w:jc w:val="both"/>
        <w:rPr>
          <w:rFonts w:ascii="Century Gothic" w:hAnsi="Century Gothic" w:cs="Arial"/>
          <w:color w:val="000000"/>
          <w:sz w:val="22"/>
          <w:szCs w:val="22"/>
          <w:lang w:eastAsia="en-US"/>
        </w:rPr>
      </w:pPr>
    </w:p>
    <w:p w:rsidR="001143A0" w:rsidRPr="00760A5B" w:rsidRDefault="001143A0" w:rsidP="00194EDC">
      <w:pPr>
        <w:spacing w:line="480" w:lineRule="auto"/>
        <w:jc w:val="center"/>
        <w:rPr>
          <w:rFonts w:ascii="Century Gothic" w:hAnsi="Century Gothic" w:cs="Arial"/>
          <w:b/>
          <w:caps/>
          <w:color w:val="000000"/>
          <w:sz w:val="22"/>
          <w:szCs w:val="22"/>
          <w:lang w:eastAsia="en-US"/>
        </w:rPr>
      </w:pPr>
      <w:r w:rsidRPr="00760A5B">
        <w:rPr>
          <w:rFonts w:ascii="Century Gothic" w:hAnsi="Century Gothic" w:cs="Arial"/>
          <w:b/>
          <w:caps/>
          <w:color w:val="000000"/>
          <w:sz w:val="22"/>
          <w:szCs w:val="22"/>
          <w:lang w:eastAsia="en-US"/>
        </w:rPr>
        <w:t>Artigo 7.º</w:t>
      </w:r>
    </w:p>
    <w:p w:rsidR="001143A0" w:rsidRPr="00760A5B" w:rsidRDefault="001143A0" w:rsidP="00194EDC">
      <w:pPr>
        <w:spacing w:line="480" w:lineRule="auto"/>
        <w:jc w:val="center"/>
        <w:rPr>
          <w:rFonts w:ascii="Century Gothic" w:hAnsi="Century Gothic" w:cs="Arial"/>
          <w:b/>
          <w:caps/>
          <w:color w:val="000000"/>
          <w:sz w:val="22"/>
          <w:szCs w:val="22"/>
        </w:rPr>
      </w:pPr>
      <w:r w:rsidRPr="00760A5B">
        <w:rPr>
          <w:rFonts w:ascii="Century Gothic" w:hAnsi="Century Gothic" w:cs="Arial"/>
          <w:b/>
          <w:caps/>
          <w:color w:val="000000"/>
          <w:sz w:val="22"/>
          <w:szCs w:val="22"/>
        </w:rPr>
        <w:t xml:space="preserve">formalidades a observar no tratamento da reclamação E </w:t>
      </w:r>
      <w:r w:rsidRPr="00760A5B">
        <w:rPr>
          <w:rFonts w:ascii="Century Gothic" w:hAnsi="Century Gothic" w:cs="Arial"/>
          <w:b/>
          <w:caps/>
          <w:color w:val="000000"/>
          <w:sz w:val="22"/>
          <w:szCs w:val="22"/>
          <w:lang w:eastAsia="en-US"/>
        </w:rPr>
        <w:t>Dever de colaboração internA para a resolução das reclamações</w:t>
      </w:r>
    </w:p>
    <w:p w:rsidR="001143A0" w:rsidRPr="00760A5B" w:rsidRDefault="001143A0" w:rsidP="00194EDC">
      <w:pPr>
        <w:spacing w:line="480" w:lineRule="auto"/>
        <w:ind w:firstLine="708"/>
        <w:jc w:val="both"/>
        <w:rPr>
          <w:rFonts w:ascii="Century Gothic" w:hAnsi="Century Gothic" w:cs="Arial"/>
          <w:color w:val="000000"/>
          <w:sz w:val="22"/>
          <w:szCs w:val="22"/>
          <w:lang w:eastAsia="en-US"/>
        </w:rPr>
      </w:pPr>
      <w:r w:rsidRPr="00760A5B">
        <w:rPr>
          <w:rFonts w:ascii="Century Gothic" w:hAnsi="Century Gothic" w:cs="Arial"/>
          <w:color w:val="000000"/>
          <w:sz w:val="22"/>
          <w:szCs w:val="22"/>
          <w:lang w:eastAsia="en-US"/>
        </w:rPr>
        <w:t xml:space="preserve">1.º - Todos os departamentos e serviços da “CESCE” prestarão o seu máximo apoio ao </w:t>
      </w:r>
      <w:r w:rsidRPr="00760A5B">
        <w:rPr>
          <w:rFonts w:ascii="Century Gothic" w:hAnsi="Century Gothic" w:cs="Arial"/>
          <w:sz w:val="22"/>
          <w:szCs w:val="22"/>
        </w:rPr>
        <w:t xml:space="preserve">Serviço de Gestão de Reclamações </w:t>
      </w:r>
      <w:r w:rsidRPr="00760A5B">
        <w:rPr>
          <w:rFonts w:ascii="Century Gothic" w:hAnsi="Century Gothic" w:cs="Arial"/>
          <w:color w:val="000000"/>
          <w:sz w:val="22"/>
          <w:szCs w:val="22"/>
          <w:lang w:eastAsia="en-US"/>
        </w:rPr>
        <w:t xml:space="preserve">na tramitação e resolução de qualquer processo de reclamação ou queixa, devendo responder a qualquer requerimento do dito Serviço num prazo não superior a sete dias consecutivos. </w:t>
      </w:r>
    </w:p>
    <w:p w:rsidR="001143A0" w:rsidRPr="00760A5B" w:rsidRDefault="001143A0" w:rsidP="00194EDC">
      <w:pPr>
        <w:spacing w:line="480" w:lineRule="auto"/>
        <w:ind w:firstLine="708"/>
        <w:jc w:val="both"/>
        <w:rPr>
          <w:rFonts w:ascii="Century Gothic" w:hAnsi="Century Gothic" w:cs="Arial"/>
          <w:color w:val="000000"/>
          <w:sz w:val="22"/>
          <w:szCs w:val="22"/>
          <w:lang w:eastAsia="en-US"/>
        </w:rPr>
      </w:pPr>
      <w:r w:rsidRPr="00760A5B">
        <w:rPr>
          <w:rFonts w:ascii="Century Gothic" w:hAnsi="Century Gothic" w:cs="Arial"/>
          <w:color w:val="000000"/>
          <w:sz w:val="22"/>
          <w:szCs w:val="22"/>
          <w:lang w:eastAsia="en-US"/>
        </w:rPr>
        <w:t xml:space="preserve">2.º - A fim de tramitar a reclamação, o </w:t>
      </w:r>
      <w:r w:rsidRPr="00760A5B">
        <w:rPr>
          <w:rFonts w:ascii="Century Gothic" w:hAnsi="Century Gothic" w:cs="Arial"/>
          <w:sz w:val="22"/>
          <w:szCs w:val="22"/>
        </w:rPr>
        <w:t xml:space="preserve">Serviço de Gestão de Reclamações </w:t>
      </w:r>
      <w:r w:rsidRPr="00760A5B">
        <w:rPr>
          <w:rFonts w:ascii="Century Gothic" w:hAnsi="Century Gothic" w:cs="Arial"/>
          <w:color w:val="000000"/>
          <w:sz w:val="22"/>
          <w:szCs w:val="22"/>
          <w:lang w:eastAsia="en-US"/>
        </w:rPr>
        <w:t xml:space="preserve">solicitará às pessoas responsáveis pelos departamentos centrais, sucursais, direcções territoriais ou escritórios, mediadores que intervieram na apólice, ou a qualquer outra pessoa ou entidade que considere necessário, toda a documentação que entenda pertinente, incluindo a correspondência mantida com o interessado, e que possa ter relevância para a correcta valoração da reclamação. </w:t>
      </w:r>
    </w:p>
    <w:p w:rsidR="001143A0" w:rsidRPr="00760A5B" w:rsidRDefault="001143A0" w:rsidP="00194EDC">
      <w:pPr>
        <w:spacing w:line="480" w:lineRule="auto"/>
        <w:ind w:firstLine="708"/>
        <w:jc w:val="both"/>
        <w:rPr>
          <w:rFonts w:ascii="Century Gothic" w:hAnsi="Century Gothic" w:cs="Arial"/>
          <w:color w:val="000000"/>
          <w:sz w:val="22"/>
          <w:szCs w:val="22"/>
          <w:lang w:eastAsia="en-US"/>
        </w:rPr>
      </w:pPr>
      <w:r w:rsidRPr="00760A5B">
        <w:rPr>
          <w:rFonts w:ascii="Century Gothic" w:hAnsi="Century Gothic" w:cs="Arial"/>
          <w:color w:val="000000"/>
          <w:sz w:val="22"/>
          <w:szCs w:val="22"/>
          <w:lang w:eastAsia="en-US"/>
        </w:rPr>
        <w:t xml:space="preserve">3.º - O </w:t>
      </w:r>
      <w:r w:rsidRPr="00760A5B">
        <w:rPr>
          <w:rFonts w:ascii="Century Gothic" w:hAnsi="Century Gothic" w:cs="Arial"/>
          <w:sz w:val="22"/>
          <w:szCs w:val="22"/>
        </w:rPr>
        <w:t xml:space="preserve">Serviço de Gestão de Reclamações </w:t>
      </w:r>
      <w:r w:rsidRPr="00760A5B">
        <w:rPr>
          <w:rFonts w:ascii="Century Gothic" w:hAnsi="Century Gothic" w:cs="Arial"/>
          <w:color w:val="000000"/>
          <w:sz w:val="22"/>
          <w:szCs w:val="22"/>
          <w:lang w:eastAsia="en-US"/>
        </w:rPr>
        <w:t>poderá solicitar a colaboração dos departamentos técnicos e jurídicos da “CESCE” para uma melhor avaliação da questão suscitada.</w:t>
      </w:r>
    </w:p>
    <w:p w:rsidR="001143A0" w:rsidRPr="00760A5B" w:rsidRDefault="001143A0" w:rsidP="00194EDC">
      <w:pPr>
        <w:spacing w:line="480" w:lineRule="auto"/>
        <w:ind w:firstLine="708"/>
        <w:jc w:val="both"/>
        <w:rPr>
          <w:rFonts w:ascii="Century Gothic" w:hAnsi="Century Gothic" w:cs="Arial"/>
          <w:color w:val="000000"/>
          <w:sz w:val="22"/>
          <w:szCs w:val="22"/>
          <w:lang w:eastAsia="en-US"/>
        </w:rPr>
      </w:pPr>
      <w:r w:rsidRPr="00760A5B">
        <w:rPr>
          <w:rFonts w:ascii="Century Gothic" w:hAnsi="Century Gothic" w:cs="Arial"/>
          <w:color w:val="000000"/>
          <w:sz w:val="22"/>
          <w:szCs w:val="22"/>
          <w:lang w:eastAsia="en-US"/>
        </w:rPr>
        <w:t xml:space="preserve">4.º - Se, apresentada a reclamação, o interessado chegar a um acordo coma “CESCE”, seja porque esta </w:t>
      </w:r>
      <w:r w:rsidRPr="00760A5B">
        <w:rPr>
          <w:rFonts w:ascii="Century Gothic" w:hAnsi="Century Gothic" w:cs="Arial"/>
          <w:sz w:val="22"/>
          <w:szCs w:val="22"/>
          <w:lang w:eastAsia="en-US"/>
        </w:rPr>
        <w:t>a aceite ou com ela concorde, seja</w:t>
      </w:r>
      <w:r w:rsidRPr="00760A5B">
        <w:rPr>
          <w:rFonts w:ascii="Century Gothic" w:hAnsi="Century Gothic" w:cs="Arial"/>
          <w:color w:val="000000"/>
          <w:sz w:val="22"/>
          <w:szCs w:val="22"/>
          <w:lang w:eastAsia="en-US"/>
        </w:rPr>
        <w:t xml:space="preserve"> porque a situação objecto da reclamação foi, entretanto, rectificada, ou ainda, caso o reclamante dela pretenda desistir, o </w:t>
      </w:r>
      <w:r w:rsidRPr="00760A5B">
        <w:rPr>
          <w:rFonts w:ascii="Century Gothic" w:hAnsi="Century Gothic" w:cs="Arial"/>
          <w:sz w:val="22"/>
          <w:szCs w:val="22"/>
        </w:rPr>
        <w:t xml:space="preserve">Serviço de Gestão de Reclamações </w:t>
      </w:r>
      <w:r w:rsidRPr="00760A5B">
        <w:rPr>
          <w:rFonts w:ascii="Century Gothic" w:hAnsi="Century Gothic" w:cs="Arial"/>
          <w:color w:val="000000"/>
          <w:sz w:val="22"/>
          <w:szCs w:val="22"/>
          <w:lang w:eastAsia="en-US"/>
        </w:rPr>
        <w:t>procederá ao encerramento</w:t>
      </w:r>
      <w:r>
        <w:rPr>
          <w:rFonts w:ascii="Century Gothic" w:hAnsi="Century Gothic" w:cs="Arial"/>
          <w:color w:val="000000"/>
          <w:sz w:val="22"/>
          <w:szCs w:val="22"/>
          <w:lang w:eastAsia="en-US"/>
        </w:rPr>
        <w:t xml:space="preserve"> </w:t>
      </w:r>
      <w:r w:rsidRPr="00760A5B">
        <w:rPr>
          <w:rFonts w:ascii="Century Gothic" w:hAnsi="Century Gothic" w:cs="Arial"/>
          <w:color w:val="000000"/>
          <w:sz w:val="22"/>
          <w:szCs w:val="22"/>
          <w:lang w:eastAsia="en-US"/>
        </w:rPr>
        <w:t>e arquivamento do processo, podendo, no entanto, efectuar as recomendações necessárias a fim de promover o cumprimento do princípio da transparência das operações e da protecção da clientela, bem como a</w:t>
      </w:r>
      <w:r>
        <w:rPr>
          <w:rFonts w:ascii="Century Gothic" w:hAnsi="Century Gothic" w:cs="Arial"/>
          <w:color w:val="000000"/>
          <w:sz w:val="22"/>
          <w:szCs w:val="22"/>
          <w:lang w:eastAsia="en-US"/>
        </w:rPr>
        <w:t xml:space="preserve"> </w:t>
      </w:r>
      <w:r w:rsidRPr="00760A5B">
        <w:rPr>
          <w:rFonts w:ascii="Century Gothic" w:hAnsi="Century Gothic" w:cs="Arial"/>
          <w:color w:val="000000"/>
          <w:sz w:val="22"/>
          <w:szCs w:val="22"/>
          <w:lang w:eastAsia="en-US"/>
        </w:rPr>
        <w:t>observância das boas práticas e usos seguradores.</w:t>
      </w:r>
    </w:p>
    <w:p w:rsidR="001143A0" w:rsidRPr="00760A5B" w:rsidRDefault="001143A0" w:rsidP="00194EDC">
      <w:pPr>
        <w:spacing w:line="480" w:lineRule="auto"/>
        <w:ind w:firstLine="708"/>
        <w:jc w:val="both"/>
        <w:rPr>
          <w:rFonts w:ascii="Century Gothic" w:hAnsi="Century Gothic" w:cs="Arial"/>
          <w:color w:val="FF0000"/>
          <w:sz w:val="22"/>
          <w:szCs w:val="22"/>
          <w:lang w:eastAsia="en-US"/>
        </w:rPr>
      </w:pPr>
      <w:r w:rsidRPr="00760A5B">
        <w:rPr>
          <w:rFonts w:ascii="Century Gothic" w:hAnsi="Century Gothic" w:cs="Arial"/>
          <w:color w:val="000000"/>
          <w:sz w:val="22"/>
          <w:szCs w:val="22"/>
          <w:lang w:eastAsia="en-US"/>
        </w:rPr>
        <w:t xml:space="preserve">5.º - Em caso algum poderá a tramitação e a resolução definitiva das reclamações ter uma duração </w:t>
      </w:r>
      <w:r w:rsidRPr="00760A5B">
        <w:rPr>
          <w:rFonts w:ascii="Century Gothic" w:hAnsi="Century Gothic" w:cs="Arial"/>
          <w:sz w:val="22"/>
          <w:szCs w:val="22"/>
          <w:lang w:eastAsia="en-US"/>
        </w:rPr>
        <w:t>superior a dois meses, contados</w:t>
      </w:r>
      <w:r w:rsidRPr="00760A5B">
        <w:rPr>
          <w:rFonts w:ascii="Century Gothic" w:hAnsi="Century Gothic" w:cs="Arial"/>
          <w:color w:val="000000"/>
          <w:sz w:val="22"/>
          <w:szCs w:val="22"/>
          <w:lang w:eastAsia="en-US"/>
        </w:rPr>
        <w:t xml:space="preserve"> desde a data da recepção da reclamação, ou da reclamação devidamente aperfeiçoada, no </w:t>
      </w:r>
      <w:r w:rsidRPr="00760A5B">
        <w:rPr>
          <w:rFonts w:ascii="Century Gothic" w:hAnsi="Century Gothic" w:cs="Arial"/>
          <w:sz w:val="22"/>
          <w:szCs w:val="22"/>
        </w:rPr>
        <w:t>Serviço de Gestão de Reclamações, ou da data em que se mostre assegurada a colaboração prevista no artigo 6.º, n.º 2, deste Regulamento.</w:t>
      </w:r>
    </w:p>
    <w:p w:rsidR="001143A0" w:rsidRPr="00760A5B" w:rsidRDefault="001143A0" w:rsidP="00194EDC">
      <w:pPr>
        <w:pStyle w:val="Default"/>
        <w:widowControl w:val="0"/>
        <w:spacing w:line="480" w:lineRule="auto"/>
        <w:jc w:val="both"/>
        <w:rPr>
          <w:rFonts w:ascii="Century Gothic" w:hAnsi="Century Gothic" w:cs="Arial"/>
          <w:bCs/>
          <w:sz w:val="22"/>
          <w:szCs w:val="22"/>
        </w:rPr>
      </w:pPr>
    </w:p>
    <w:p w:rsidR="001143A0" w:rsidRPr="00760A5B" w:rsidRDefault="001143A0" w:rsidP="00194EDC">
      <w:pPr>
        <w:pStyle w:val="Default"/>
        <w:widowControl w:val="0"/>
        <w:spacing w:line="480" w:lineRule="auto"/>
        <w:jc w:val="center"/>
        <w:rPr>
          <w:rFonts w:ascii="Century Gothic" w:hAnsi="Century Gothic" w:cs="Arial"/>
          <w:b/>
          <w:sz w:val="22"/>
          <w:szCs w:val="22"/>
        </w:rPr>
      </w:pPr>
      <w:r w:rsidRPr="00760A5B">
        <w:rPr>
          <w:rFonts w:ascii="Century Gothic" w:hAnsi="Century Gothic" w:cs="Arial"/>
          <w:b/>
          <w:bCs/>
          <w:sz w:val="22"/>
          <w:szCs w:val="22"/>
        </w:rPr>
        <w:t>ARTIGO 8.º</w:t>
      </w:r>
    </w:p>
    <w:p w:rsidR="001143A0" w:rsidRPr="00760A5B" w:rsidRDefault="001143A0" w:rsidP="00194EDC">
      <w:pPr>
        <w:pStyle w:val="Default"/>
        <w:widowControl w:val="0"/>
        <w:spacing w:line="480" w:lineRule="auto"/>
        <w:jc w:val="center"/>
        <w:rPr>
          <w:rFonts w:ascii="Century Gothic" w:hAnsi="Century Gothic" w:cs="Arial"/>
          <w:b/>
          <w:sz w:val="22"/>
          <w:szCs w:val="22"/>
        </w:rPr>
      </w:pPr>
      <w:r w:rsidRPr="00760A5B">
        <w:rPr>
          <w:rFonts w:ascii="Century Gothic" w:hAnsi="Century Gothic" w:cs="Arial"/>
          <w:b/>
          <w:bCs/>
          <w:sz w:val="22"/>
          <w:szCs w:val="22"/>
        </w:rPr>
        <w:t>ACOMPANHAMENTO DO PROCESSO DE RECLAMAÇÃO</w:t>
      </w:r>
    </w:p>
    <w:p w:rsidR="001143A0" w:rsidRPr="00760A5B" w:rsidRDefault="001143A0" w:rsidP="00194EDC">
      <w:pPr>
        <w:pStyle w:val="Default"/>
        <w:widowControl w:val="0"/>
        <w:spacing w:line="480" w:lineRule="auto"/>
        <w:ind w:firstLine="708"/>
        <w:jc w:val="both"/>
        <w:rPr>
          <w:rFonts w:ascii="Century Gothic" w:hAnsi="Century Gothic" w:cs="Arial"/>
          <w:sz w:val="22"/>
          <w:szCs w:val="22"/>
        </w:rPr>
      </w:pPr>
      <w:r w:rsidRPr="00760A5B">
        <w:rPr>
          <w:rFonts w:ascii="Century Gothic" w:hAnsi="Century Gothic" w:cs="Arial"/>
          <w:sz w:val="22"/>
          <w:szCs w:val="22"/>
        </w:rPr>
        <w:t xml:space="preserve">1.º - O reclamante tem direito a acompanhar a evolução do processo. Como tal, ser-lhe-á assegurado o acesso à informação e à documentação associada de forma transparente, sem prejuízo do dever ético de salvaguarda da confidencialidade de dados que possam ser susceptíveis de prejudicar o bom nome do reclamante ou de outros intervenientes do processo ou que, de alguma forma, possam contribuir para o agravamento do conflito. </w:t>
      </w:r>
    </w:p>
    <w:p w:rsidR="001143A0" w:rsidRPr="00760A5B" w:rsidRDefault="001143A0" w:rsidP="00194EDC">
      <w:pPr>
        <w:spacing w:line="480" w:lineRule="auto"/>
        <w:ind w:firstLine="708"/>
        <w:jc w:val="both"/>
        <w:rPr>
          <w:rFonts w:ascii="Century Gothic" w:hAnsi="Century Gothic" w:cs="Arial"/>
          <w:color w:val="FF0000"/>
          <w:sz w:val="22"/>
          <w:szCs w:val="22"/>
          <w:lang w:eastAsia="en-US"/>
        </w:rPr>
      </w:pPr>
      <w:r w:rsidRPr="00760A5B">
        <w:rPr>
          <w:rFonts w:ascii="Century Gothic" w:hAnsi="Century Gothic" w:cs="Arial"/>
          <w:sz w:val="22"/>
          <w:szCs w:val="22"/>
        </w:rPr>
        <w:t xml:space="preserve">2.º - O Serviço de Gestão de Reclamações contactará o reclamante através dos meios referidos no </w:t>
      </w:r>
      <w:r w:rsidRPr="00760A5B">
        <w:rPr>
          <w:rFonts w:ascii="Century Gothic" w:hAnsi="Century Gothic" w:cs="Arial"/>
          <w:color w:val="000000"/>
          <w:sz w:val="22"/>
          <w:szCs w:val="22"/>
        </w:rPr>
        <w:t>artigo 10.º</w:t>
      </w:r>
      <w:r w:rsidRPr="00760A5B">
        <w:rPr>
          <w:rFonts w:ascii="Century Gothic" w:hAnsi="Century Gothic" w:cs="Arial"/>
          <w:sz w:val="22"/>
          <w:szCs w:val="22"/>
        </w:rPr>
        <w:t>, sempre que o julgar conveniente,</w:t>
      </w:r>
      <w:r>
        <w:rPr>
          <w:rFonts w:ascii="Century Gothic" w:hAnsi="Century Gothic" w:cs="Arial"/>
          <w:sz w:val="22"/>
          <w:szCs w:val="22"/>
        </w:rPr>
        <w:t xml:space="preserve"> </w:t>
      </w:r>
      <w:r w:rsidRPr="00760A5B">
        <w:rPr>
          <w:rFonts w:ascii="Century Gothic" w:hAnsi="Century Gothic" w:cs="Arial"/>
          <w:sz w:val="22"/>
          <w:szCs w:val="22"/>
        </w:rPr>
        <w:t xml:space="preserve">de modo a mantê-lo informado e com vista ao bom e regular andamento do processo. </w:t>
      </w:r>
    </w:p>
    <w:p w:rsidR="001143A0" w:rsidRPr="00760A5B" w:rsidRDefault="001143A0" w:rsidP="00194EDC">
      <w:pPr>
        <w:spacing w:line="480" w:lineRule="auto"/>
        <w:jc w:val="both"/>
        <w:rPr>
          <w:rFonts w:ascii="Century Gothic" w:hAnsi="Century Gothic" w:cs="Arial"/>
          <w:color w:val="000000"/>
          <w:sz w:val="22"/>
          <w:szCs w:val="22"/>
        </w:rPr>
      </w:pPr>
    </w:p>
    <w:p w:rsidR="001143A0" w:rsidRPr="00760A5B" w:rsidRDefault="001143A0" w:rsidP="00194EDC">
      <w:pPr>
        <w:pStyle w:val="Default"/>
        <w:widowControl w:val="0"/>
        <w:spacing w:line="480" w:lineRule="auto"/>
        <w:jc w:val="center"/>
        <w:rPr>
          <w:rFonts w:ascii="Century Gothic" w:hAnsi="Century Gothic"/>
          <w:b/>
          <w:sz w:val="22"/>
          <w:szCs w:val="22"/>
        </w:rPr>
      </w:pPr>
      <w:r w:rsidRPr="00760A5B">
        <w:rPr>
          <w:rFonts w:ascii="Century Gothic" w:hAnsi="Century Gothic"/>
          <w:b/>
          <w:bCs/>
          <w:sz w:val="22"/>
          <w:szCs w:val="22"/>
        </w:rPr>
        <w:t>ARTIGO 9.º</w:t>
      </w:r>
    </w:p>
    <w:p w:rsidR="001143A0" w:rsidRPr="00760A5B" w:rsidRDefault="001143A0" w:rsidP="00194EDC">
      <w:pPr>
        <w:spacing w:line="480" w:lineRule="auto"/>
        <w:jc w:val="center"/>
        <w:rPr>
          <w:rFonts w:ascii="Century Gothic" w:hAnsi="Century Gothic"/>
          <w:b/>
          <w:bCs/>
          <w:sz w:val="22"/>
          <w:szCs w:val="22"/>
        </w:rPr>
      </w:pPr>
      <w:r w:rsidRPr="00760A5B">
        <w:rPr>
          <w:rFonts w:ascii="Century Gothic" w:hAnsi="Century Gothic"/>
          <w:b/>
          <w:bCs/>
          <w:sz w:val="22"/>
          <w:szCs w:val="22"/>
        </w:rPr>
        <w:t>CONSTITUIÇÃO DO PROCESSO, ARQUIVO E REPORTE</w:t>
      </w:r>
    </w:p>
    <w:p w:rsidR="001143A0" w:rsidRPr="00760A5B" w:rsidRDefault="001143A0" w:rsidP="00194EDC">
      <w:pPr>
        <w:pStyle w:val="Default"/>
        <w:widowControl w:val="0"/>
        <w:spacing w:line="480" w:lineRule="auto"/>
        <w:ind w:firstLine="708"/>
        <w:jc w:val="both"/>
        <w:rPr>
          <w:rFonts w:ascii="Century Gothic" w:hAnsi="Century Gothic"/>
          <w:sz w:val="22"/>
          <w:szCs w:val="22"/>
        </w:rPr>
      </w:pPr>
      <w:r w:rsidRPr="00760A5B">
        <w:rPr>
          <w:rFonts w:ascii="Century Gothic" w:hAnsi="Century Gothic"/>
          <w:sz w:val="22"/>
          <w:szCs w:val="22"/>
        </w:rPr>
        <w:t xml:space="preserve">1.º - O </w:t>
      </w:r>
      <w:r w:rsidRPr="00760A5B">
        <w:rPr>
          <w:rFonts w:ascii="Century Gothic" w:hAnsi="Century Gothic" w:cs="Arial"/>
          <w:color w:val="auto"/>
          <w:sz w:val="22"/>
          <w:szCs w:val="22"/>
        </w:rPr>
        <w:t xml:space="preserve">Serviço de Gestão de Reclamações </w:t>
      </w:r>
      <w:r w:rsidRPr="00760A5B">
        <w:rPr>
          <w:rFonts w:ascii="Century Gothic" w:hAnsi="Century Gothic"/>
          <w:sz w:val="22"/>
          <w:szCs w:val="22"/>
        </w:rPr>
        <w:t xml:space="preserve">constituirá um processo físico por cada reclamação, que deverá conter toda a informação relevante e toda a documentação associada. </w:t>
      </w:r>
    </w:p>
    <w:p w:rsidR="001143A0" w:rsidRPr="00760A5B" w:rsidRDefault="001143A0" w:rsidP="00194EDC">
      <w:pPr>
        <w:pStyle w:val="Default"/>
        <w:widowControl w:val="0"/>
        <w:spacing w:line="480" w:lineRule="auto"/>
        <w:ind w:firstLine="708"/>
        <w:jc w:val="both"/>
        <w:rPr>
          <w:rFonts w:ascii="Century Gothic" w:hAnsi="Century Gothic"/>
          <w:sz w:val="22"/>
          <w:szCs w:val="22"/>
        </w:rPr>
      </w:pPr>
      <w:r w:rsidRPr="00760A5B">
        <w:rPr>
          <w:rFonts w:ascii="Century Gothic" w:hAnsi="Century Gothic"/>
          <w:sz w:val="22"/>
          <w:szCs w:val="22"/>
        </w:rPr>
        <w:t xml:space="preserve">2.º - Dos processos instruídos será mantido arquivo digital e em suporte papel pelo período mínimo de três anos. </w:t>
      </w:r>
    </w:p>
    <w:p w:rsidR="001143A0" w:rsidRPr="00760A5B" w:rsidRDefault="001143A0" w:rsidP="00194EDC">
      <w:pPr>
        <w:pStyle w:val="Default"/>
        <w:widowControl w:val="0"/>
        <w:spacing w:line="480" w:lineRule="auto"/>
        <w:ind w:firstLine="708"/>
        <w:jc w:val="both"/>
        <w:rPr>
          <w:rFonts w:ascii="Century Gothic" w:hAnsi="Century Gothic"/>
          <w:sz w:val="22"/>
          <w:szCs w:val="22"/>
        </w:rPr>
      </w:pPr>
      <w:r w:rsidRPr="00760A5B">
        <w:rPr>
          <w:rFonts w:ascii="Century Gothic" w:hAnsi="Century Gothic"/>
          <w:sz w:val="22"/>
          <w:szCs w:val="22"/>
        </w:rPr>
        <w:t xml:space="preserve">3.º - Para efeitos de supervisão da conduta de mercado, o </w:t>
      </w:r>
      <w:r w:rsidRPr="00760A5B">
        <w:rPr>
          <w:rFonts w:ascii="Century Gothic" w:hAnsi="Century Gothic" w:cs="Arial"/>
          <w:color w:val="auto"/>
          <w:sz w:val="22"/>
          <w:szCs w:val="22"/>
        </w:rPr>
        <w:t xml:space="preserve">Serviço de Gestão de Reclamações </w:t>
      </w:r>
      <w:r w:rsidRPr="00760A5B">
        <w:rPr>
          <w:rFonts w:ascii="Century Gothic" w:hAnsi="Century Gothic"/>
          <w:sz w:val="22"/>
          <w:szCs w:val="22"/>
        </w:rPr>
        <w:t>remeterá anualmente ao “</w:t>
      </w:r>
      <w:r>
        <w:rPr>
          <w:rFonts w:ascii="Century Gothic" w:hAnsi="Century Gothic"/>
          <w:sz w:val="22"/>
          <w:szCs w:val="22"/>
        </w:rPr>
        <w:t>ASF</w:t>
      </w:r>
      <w:r w:rsidRPr="00760A5B">
        <w:rPr>
          <w:rFonts w:ascii="Century Gothic" w:hAnsi="Century Gothic"/>
          <w:sz w:val="22"/>
          <w:szCs w:val="22"/>
        </w:rPr>
        <w:t xml:space="preserve">”, até ao final de Fevereiro e através do portal </w:t>
      </w:r>
      <w:r>
        <w:rPr>
          <w:rFonts w:ascii="Century Gothic" w:hAnsi="Century Gothic"/>
          <w:sz w:val="22"/>
          <w:szCs w:val="22"/>
        </w:rPr>
        <w:t>ASF</w:t>
      </w:r>
      <w:r w:rsidRPr="00760A5B">
        <w:rPr>
          <w:rFonts w:ascii="Century Gothic" w:hAnsi="Century Gothic"/>
          <w:i/>
          <w:sz w:val="22"/>
          <w:szCs w:val="22"/>
        </w:rPr>
        <w:t>net</w:t>
      </w:r>
      <w:r w:rsidRPr="00760A5B">
        <w:rPr>
          <w:rFonts w:ascii="Century Gothic" w:hAnsi="Century Gothic"/>
          <w:sz w:val="22"/>
          <w:szCs w:val="22"/>
        </w:rPr>
        <w:t xml:space="preserve"> (</w:t>
      </w:r>
      <w:r w:rsidRPr="00760A5B">
        <w:rPr>
          <w:rFonts w:ascii="Century Gothic" w:hAnsi="Century Gothic"/>
          <w:i/>
          <w:sz w:val="22"/>
          <w:szCs w:val="22"/>
        </w:rPr>
        <w:t>www</w:t>
      </w:r>
      <w:r>
        <w:rPr>
          <w:rFonts w:ascii="Century Gothic" w:hAnsi="Century Gothic"/>
          <w:i/>
          <w:sz w:val="22"/>
          <w:szCs w:val="22"/>
        </w:rPr>
        <w:t>.asf.com.</w:t>
      </w:r>
      <w:r w:rsidRPr="00760A5B">
        <w:rPr>
          <w:rFonts w:ascii="Century Gothic" w:hAnsi="Century Gothic"/>
          <w:i/>
          <w:sz w:val="22"/>
          <w:szCs w:val="22"/>
        </w:rPr>
        <w:t>pt</w:t>
      </w:r>
      <w:r w:rsidRPr="00760A5B">
        <w:rPr>
          <w:rFonts w:ascii="Century Gothic" w:hAnsi="Century Gothic"/>
          <w:sz w:val="22"/>
          <w:szCs w:val="22"/>
        </w:rPr>
        <w:t xml:space="preserve">) um relatório da gestão de reclamações, relativas ao exercício do ano anterior, que incluirá: </w:t>
      </w:r>
    </w:p>
    <w:p w:rsidR="001143A0" w:rsidRPr="00760A5B" w:rsidRDefault="001143A0" w:rsidP="00194EDC">
      <w:pPr>
        <w:pStyle w:val="Default"/>
        <w:widowControl w:val="0"/>
        <w:spacing w:line="480" w:lineRule="auto"/>
        <w:ind w:left="708"/>
        <w:jc w:val="both"/>
        <w:rPr>
          <w:rFonts w:ascii="Century Gothic" w:hAnsi="Century Gothic"/>
          <w:sz w:val="22"/>
          <w:szCs w:val="22"/>
        </w:rPr>
      </w:pPr>
      <w:r w:rsidRPr="00760A5B">
        <w:rPr>
          <w:rFonts w:ascii="Century Gothic" w:hAnsi="Century Gothic"/>
          <w:sz w:val="22"/>
          <w:szCs w:val="22"/>
        </w:rPr>
        <w:t>a) Elementos estatísticos, segmentados de acordo com o ramo, tipo ou modalidade de seguro, tipologia do objecto da reclamação, prazos médios de resposta, sentido da resposta ao reclamante e reclamações que foram objecto de resposta pelo Provedor; e</w:t>
      </w:r>
    </w:p>
    <w:p w:rsidR="001143A0" w:rsidRPr="00760A5B" w:rsidRDefault="001143A0" w:rsidP="00194EDC">
      <w:pPr>
        <w:pStyle w:val="Default"/>
        <w:widowControl w:val="0"/>
        <w:spacing w:line="480" w:lineRule="auto"/>
        <w:ind w:left="708"/>
        <w:jc w:val="both"/>
        <w:rPr>
          <w:rFonts w:ascii="Century Gothic" w:hAnsi="Century Gothic"/>
          <w:sz w:val="22"/>
          <w:szCs w:val="22"/>
        </w:rPr>
      </w:pPr>
      <w:r w:rsidRPr="00760A5B">
        <w:rPr>
          <w:rFonts w:ascii="Century Gothic" w:hAnsi="Century Gothic"/>
          <w:sz w:val="22"/>
          <w:szCs w:val="22"/>
        </w:rPr>
        <w:t>b) Avaliação e conclusões extraídas e medidas implementadas ou a implementar.</w:t>
      </w:r>
    </w:p>
    <w:p w:rsidR="001143A0" w:rsidRPr="00760A5B" w:rsidRDefault="001143A0" w:rsidP="00194EDC">
      <w:pPr>
        <w:pStyle w:val="Default"/>
        <w:widowControl w:val="0"/>
        <w:spacing w:line="480" w:lineRule="auto"/>
        <w:ind w:firstLine="708"/>
        <w:jc w:val="both"/>
        <w:rPr>
          <w:rFonts w:ascii="Century Gothic" w:hAnsi="Century Gothic"/>
          <w:sz w:val="22"/>
          <w:szCs w:val="22"/>
        </w:rPr>
      </w:pPr>
      <w:r w:rsidRPr="00760A5B">
        <w:rPr>
          <w:rFonts w:ascii="Century Gothic" w:hAnsi="Century Gothic"/>
          <w:sz w:val="22"/>
          <w:szCs w:val="22"/>
        </w:rPr>
        <w:t xml:space="preserve">4.º - A “CESCE”, através do sistema de gestão de risco e controlo interno, assegurará os mecanismos de reporte e monitorização da política de audição e participação. </w:t>
      </w:r>
    </w:p>
    <w:p w:rsidR="001143A0" w:rsidRPr="00760A5B" w:rsidRDefault="001143A0" w:rsidP="00194EDC">
      <w:pPr>
        <w:spacing w:line="480" w:lineRule="auto"/>
        <w:jc w:val="both"/>
        <w:rPr>
          <w:rFonts w:ascii="Century Gothic" w:hAnsi="Century Gothic" w:cs="Arial"/>
          <w:caps/>
          <w:color w:val="000000"/>
          <w:sz w:val="22"/>
          <w:szCs w:val="22"/>
        </w:rPr>
      </w:pPr>
    </w:p>
    <w:p w:rsidR="001143A0" w:rsidRPr="00760A5B" w:rsidRDefault="001143A0" w:rsidP="00194EDC">
      <w:pPr>
        <w:spacing w:line="480" w:lineRule="auto"/>
        <w:jc w:val="center"/>
        <w:rPr>
          <w:rFonts w:ascii="Century Gothic" w:hAnsi="Century Gothic" w:cs="Arial"/>
          <w:b/>
          <w:caps/>
          <w:color w:val="000000"/>
          <w:sz w:val="22"/>
          <w:szCs w:val="22"/>
        </w:rPr>
      </w:pPr>
      <w:r w:rsidRPr="00760A5B">
        <w:rPr>
          <w:rFonts w:ascii="Century Gothic" w:hAnsi="Century Gothic" w:cs="Arial"/>
          <w:b/>
          <w:caps/>
          <w:color w:val="000000"/>
          <w:sz w:val="22"/>
          <w:szCs w:val="22"/>
        </w:rPr>
        <w:t>artigo 10.º</w:t>
      </w:r>
    </w:p>
    <w:p w:rsidR="001143A0" w:rsidRPr="00760A5B" w:rsidRDefault="001143A0" w:rsidP="00194EDC">
      <w:pPr>
        <w:spacing w:line="480" w:lineRule="auto"/>
        <w:jc w:val="center"/>
        <w:rPr>
          <w:rFonts w:ascii="Century Gothic" w:hAnsi="Century Gothic" w:cs="Arial"/>
          <w:b/>
          <w:color w:val="000000"/>
          <w:sz w:val="22"/>
          <w:szCs w:val="22"/>
        </w:rPr>
      </w:pPr>
      <w:r w:rsidRPr="00760A5B">
        <w:rPr>
          <w:rFonts w:ascii="Century Gothic" w:hAnsi="Century Gothic" w:cs="Arial"/>
          <w:b/>
          <w:color w:val="000000"/>
          <w:sz w:val="22"/>
          <w:szCs w:val="22"/>
        </w:rPr>
        <w:t>DECISÃO DA RECLAMAÇÃO</w:t>
      </w:r>
    </w:p>
    <w:p w:rsidR="001143A0" w:rsidRPr="00760A5B" w:rsidRDefault="001143A0" w:rsidP="00194EDC">
      <w:pPr>
        <w:spacing w:line="480" w:lineRule="auto"/>
        <w:ind w:firstLine="708"/>
        <w:jc w:val="both"/>
        <w:rPr>
          <w:rFonts w:ascii="Century Gothic" w:hAnsi="Century Gothic" w:cs="Arial"/>
          <w:color w:val="000000"/>
          <w:sz w:val="22"/>
          <w:szCs w:val="22"/>
        </w:rPr>
      </w:pPr>
      <w:r w:rsidRPr="00760A5B">
        <w:rPr>
          <w:rFonts w:ascii="Century Gothic" w:hAnsi="Century Gothic" w:cs="Arial"/>
          <w:sz w:val="22"/>
          <w:szCs w:val="22"/>
        </w:rPr>
        <w:t xml:space="preserve">1.º - O Serviço de Gestão de Reclamações </w:t>
      </w:r>
      <w:r w:rsidRPr="00760A5B">
        <w:rPr>
          <w:rFonts w:ascii="Century Gothic" w:hAnsi="Century Gothic" w:cs="Arial"/>
          <w:color w:val="000000"/>
          <w:sz w:val="22"/>
          <w:szCs w:val="22"/>
        </w:rPr>
        <w:t>resolverá a reclamação por escrito, mediante decisão concreta e motivada, respondendo a todas as questões colocadas na reclamação formulada, com fundamento nas estipulações contratuais, bem como nas normas legais aplicáveis, respeitando integralmente os princípios da transparência das operações,</w:t>
      </w:r>
      <w:r>
        <w:rPr>
          <w:rFonts w:ascii="Century Gothic" w:hAnsi="Century Gothic" w:cs="Arial"/>
          <w:color w:val="000000"/>
          <w:sz w:val="22"/>
          <w:szCs w:val="22"/>
        </w:rPr>
        <w:t xml:space="preserve"> </w:t>
      </w:r>
      <w:r w:rsidRPr="00760A5B">
        <w:rPr>
          <w:rFonts w:ascii="Century Gothic" w:hAnsi="Century Gothic" w:cs="Arial"/>
          <w:color w:val="000000"/>
          <w:sz w:val="22"/>
          <w:szCs w:val="22"/>
        </w:rPr>
        <w:t>da protecção da clientela e</w:t>
      </w:r>
      <w:r>
        <w:rPr>
          <w:rFonts w:ascii="Century Gothic" w:hAnsi="Century Gothic" w:cs="Arial"/>
          <w:color w:val="000000"/>
          <w:sz w:val="22"/>
          <w:szCs w:val="22"/>
        </w:rPr>
        <w:t xml:space="preserve"> </w:t>
      </w:r>
      <w:r w:rsidRPr="00760A5B">
        <w:rPr>
          <w:rFonts w:ascii="Century Gothic" w:hAnsi="Century Gothic" w:cs="Arial"/>
          <w:color w:val="000000"/>
          <w:sz w:val="22"/>
          <w:szCs w:val="22"/>
        </w:rPr>
        <w:t>da equidade, sempre com observância das boas práticas e usos seguradores.</w:t>
      </w:r>
    </w:p>
    <w:p w:rsidR="001143A0" w:rsidRPr="00760A5B" w:rsidRDefault="001143A0" w:rsidP="00194EDC">
      <w:pPr>
        <w:spacing w:line="480" w:lineRule="auto"/>
        <w:ind w:firstLine="708"/>
        <w:jc w:val="both"/>
        <w:rPr>
          <w:rFonts w:ascii="Century Gothic" w:hAnsi="Century Gothic" w:cs="Arial"/>
          <w:color w:val="000000"/>
          <w:sz w:val="22"/>
          <w:szCs w:val="22"/>
        </w:rPr>
      </w:pPr>
      <w:r w:rsidRPr="00760A5B">
        <w:rPr>
          <w:rFonts w:ascii="Century Gothic" w:hAnsi="Century Gothic" w:cs="Arial"/>
          <w:color w:val="000000"/>
          <w:sz w:val="22"/>
          <w:szCs w:val="22"/>
        </w:rPr>
        <w:t>2.º - A resolução será emitida no sentido de admitir total ou parcialmente a reclamação – podendo ser acompanhada, neste caso, por uma proposta adequada, com vista à resolução amigável dos conflitos - ou no sentido de negar as pretensões requeridas.</w:t>
      </w:r>
    </w:p>
    <w:p w:rsidR="001143A0" w:rsidRPr="00760A5B" w:rsidRDefault="001143A0" w:rsidP="00194EDC">
      <w:pPr>
        <w:spacing w:line="480" w:lineRule="auto"/>
        <w:ind w:firstLine="708"/>
        <w:jc w:val="both"/>
        <w:rPr>
          <w:rFonts w:ascii="Century Gothic" w:hAnsi="Century Gothic" w:cs="Arial"/>
          <w:color w:val="000000"/>
          <w:sz w:val="22"/>
          <w:szCs w:val="22"/>
        </w:rPr>
      </w:pPr>
      <w:r w:rsidRPr="00760A5B">
        <w:rPr>
          <w:rFonts w:ascii="Century Gothic" w:hAnsi="Century Gothic" w:cs="Arial"/>
          <w:color w:val="000000"/>
          <w:sz w:val="22"/>
          <w:szCs w:val="22"/>
        </w:rPr>
        <w:t>3.º - A resolução deve ser comunicada por escrito ou por quaisquer outros meios electrónicos ou telemáticos que permitam a sua leitura, impressão e armazenamento de documentos e, na ausência de tal indicação, pelo mesmo meio através do qual foi apresentada a reclamação.</w:t>
      </w:r>
    </w:p>
    <w:p w:rsidR="001143A0" w:rsidRPr="00760A5B" w:rsidRDefault="001143A0" w:rsidP="00194EDC">
      <w:pPr>
        <w:spacing w:line="480" w:lineRule="auto"/>
        <w:jc w:val="both"/>
        <w:rPr>
          <w:rFonts w:ascii="Century Gothic" w:hAnsi="Century Gothic" w:cs="Arial"/>
          <w:color w:val="000000"/>
          <w:sz w:val="22"/>
          <w:szCs w:val="22"/>
        </w:rPr>
      </w:pPr>
    </w:p>
    <w:p w:rsidR="001143A0" w:rsidRPr="00760A5B" w:rsidRDefault="001143A0" w:rsidP="00194EDC">
      <w:pPr>
        <w:pStyle w:val="Default"/>
        <w:widowControl w:val="0"/>
        <w:spacing w:line="480" w:lineRule="auto"/>
        <w:jc w:val="center"/>
        <w:rPr>
          <w:rFonts w:ascii="Century Gothic" w:hAnsi="Century Gothic"/>
          <w:b/>
          <w:sz w:val="22"/>
          <w:szCs w:val="22"/>
        </w:rPr>
      </w:pPr>
      <w:r w:rsidRPr="00760A5B">
        <w:rPr>
          <w:rFonts w:ascii="Century Gothic" w:hAnsi="Century Gothic"/>
          <w:b/>
          <w:bCs/>
          <w:sz w:val="22"/>
          <w:szCs w:val="22"/>
        </w:rPr>
        <w:t>ARTIGO 11.º</w:t>
      </w:r>
    </w:p>
    <w:p w:rsidR="001143A0" w:rsidRPr="00760A5B" w:rsidRDefault="001143A0" w:rsidP="00194EDC">
      <w:pPr>
        <w:pStyle w:val="Default"/>
        <w:widowControl w:val="0"/>
        <w:spacing w:line="480" w:lineRule="auto"/>
        <w:jc w:val="center"/>
        <w:rPr>
          <w:rFonts w:ascii="Century Gothic" w:hAnsi="Century Gothic"/>
          <w:b/>
          <w:caps/>
          <w:sz w:val="22"/>
          <w:szCs w:val="22"/>
        </w:rPr>
      </w:pPr>
      <w:r w:rsidRPr="00760A5B">
        <w:rPr>
          <w:rFonts w:ascii="Century Gothic" w:hAnsi="Century Gothic"/>
          <w:b/>
          <w:bCs/>
          <w:caps/>
          <w:sz w:val="22"/>
          <w:szCs w:val="22"/>
        </w:rPr>
        <w:t>Reclamações dirigidas ao PROVEDOR do cliente</w:t>
      </w:r>
    </w:p>
    <w:p w:rsidR="001143A0" w:rsidRPr="00760A5B" w:rsidRDefault="001143A0" w:rsidP="00194EDC">
      <w:pPr>
        <w:pStyle w:val="Default"/>
        <w:widowControl w:val="0"/>
        <w:spacing w:line="480" w:lineRule="auto"/>
        <w:ind w:firstLine="708"/>
        <w:jc w:val="both"/>
        <w:rPr>
          <w:rFonts w:ascii="Century Gothic" w:hAnsi="Century Gothic"/>
          <w:sz w:val="22"/>
          <w:szCs w:val="22"/>
        </w:rPr>
      </w:pPr>
      <w:r w:rsidRPr="00760A5B">
        <w:rPr>
          <w:rFonts w:ascii="Century Gothic" w:hAnsi="Century Gothic"/>
          <w:sz w:val="22"/>
          <w:szCs w:val="22"/>
        </w:rPr>
        <w:t xml:space="preserve">1.º - Para efeitos do disposto no artigo </w:t>
      </w:r>
      <w:r w:rsidRPr="00BB0FBD">
        <w:rPr>
          <w:rFonts w:ascii="Century Gothic" w:hAnsi="Century Gothic" w:cs="Arial"/>
          <w:sz w:val="22"/>
          <w:szCs w:val="22"/>
        </w:rPr>
        <w:t xml:space="preserve">158.º da Lei 147/2015 de 9 de Setembro, </w:t>
      </w:r>
      <w:r w:rsidRPr="00760A5B">
        <w:rPr>
          <w:rFonts w:ascii="Century Gothic" w:hAnsi="Century Gothic" w:cs="Arial"/>
          <w:sz w:val="22"/>
          <w:szCs w:val="22"/>
        </w:rPr>
        <w:t>e pela Norma Regulamentar n.º 10/2009-R, de 25 de Junho de 2009</w:t>
      </w:r>
      <w:r>
        <w:rPr>
          <w:rFonts w:ascii="Century Gothic" w:hAnsi="Century Gothic" w:cs="Arial"/>
          <w:sz w:val="22"/>
          <w:szCs w:val="22"/>
        </w:rPr>
        <w:t xml:space="preserve"> </w:t>
      </w:r>
      <w:r w:rsidRPr="00760A5B">
        <w:rPr>
          <w:rFonts w:ascii="Century Gothic" w:hAnsi="Century Gothic" w:cs="Arial"/>
          <w:sz w:val="22"/>
          <w:szCs w:val="22"/>
        </w:rPr>
        <w:t>(alterada pela Norma Regulamentar n.º 2/2013-R, de 22 de Janeiro</w:t>
      </w:r>
      <w:r w:rsidRPr="00760A5B">
        <w:rPr>
          <w:rFonts w:ascii="Century Gothic" w:hAnsi="Century Gothic"/>
          <w:sz w:val="22"/>
          <w:szCs w:val="22"/>
        </w:rPr>
        <w:t>)</w:t>
      </w:r>
      <w:r w:rsidRPr="00760A5B">
        <w:rPr>
          <w:rFonts w:ascii="Century Gothic" w:hAnsi="Century Gothic" w:cs="Arial"/>
          <w:sz w:val="22"/>
          <w:szCs w:val="22"/>
        </w:rPr>
        <w:t xml:space="preserve"> do “</w:t>
      </w:r>
      <w:r>
        <w:rPr>
          <w:rFonts w:ascii="Century Gothic" w:hAnsi="Century Gothic" w:cs="Arial"/>
          <w:sz w:val="22"/>
          <w:szCs w:val="22"/>
        </w:rPr>
        <w:t>ASF</w:t>
      </w:r>
      <w:r w:rsidRPr="00760A5B">
        <w:rPr>
          <w:rFonts w:ascii="Century Gothic" w:hAnsi="Century Gothic" w:cs="Arial"/>
          <w:sz w:val="22"/>
          <w:szCs w:val="22"/>
        </w:rPr>
        <w:t xml:space="preserve">”, </w:t>
      </w:r>
      <w:r w:rsidRPr="00760A5B">
        <w:rPr>
          <w:rFonts w:ascii="Century Gothic" w:hAnsi="Century Gothic"/>
          <w:sz w:val="22"/>
          <w:szCs w:val="22"/>
        </w:rPr>
        <w:t xml:space="preserve">a “CESCE” designou Provedor do Cliente, com Regulamento e formulário de reclamações próprios. </w:t>
      </w:r>
    </w:p>
    <w:p w:rsidR="001143A0" w:rsidRPr="00760A5B" w:rsidRDefault="001143A0" w:rsidP="00194EDC">
      <w:pPr>
        <w:pStyle w:val="Default"/>
        <w:widowControl w:val="0"/>
        <w:spacing w:line="480" w:lineRule="auto"/>
        <w:ind w:firstLine="708"/>
        <w:jc w:val="both"/>
        <w:rPr>
          <w:rFonts w:ascii="Century Gothic" w:hAnsi="Century Gothic" w:cs="Arial"/>
          <w:color w:val="auto"/>
          <w:sz w:val="22"/>
          <w:szCs w:val="22"/>
        </w:rPr>
      </w:pPr>
      <w:r w:rsidRPr="00760A5B">
        <w:rPr>
          <w:rFonts w:ascii="Century Gothic" w:hAnsi="Century Gothic"/>
          <w:color w:val="auto"/>
          <w:sz w:val="22"/>
          <w:szCs w:val="22"/>
        </w:rPr>
        <w:t>2.º - Nos termos do artigo 12.º da Norma Regulamentar n.º 10/2009 - R, do “</w:t>
      </w:r>
      <w:r>
        <w:rPr>
          <w:rFonts w:ascii="Century Gothic" w:hAnsi="Century Gothic"/>
          <w:color w:val="auto"/>
          <w:sz w:val="22"/>
          <w:szCs w:val="22"/>
        </w:rPr>
        <w:t>ASF</w:t>
      </w:r>
      <w:r w:rsidRPr="00760A5B">
        <w:rPr>
          <w:rFonts w:ascii="Century Gothic" w:hAnsi="Century Gothic"/>
          <w:color w:val="auto"/>
          <w:sz w:val="22"/>
          <w:szCs w:val="22"/>
        </w:rPr>
        <w:t>”, s</w:t>
      </w:r>
      <w:r w:rsidRPr="00760A5B">
        <w:rPr>
          <w:rFonts w:ascii="Century Gothic" w:hAnsi="Century Gothic" w:cs="Arial"/>
          <w:color w:val="auto"/>
          <w:sz w:val="22"/>
          <w:szCs w:val="22"/>
        </w:rPr>
        <w:t>ó poderão ser dirigidas ao Provedor as reclamações que já tenham sido alvo de apreciação pelo Serviço de Gestão de Reclamações.</w:t>
      </w:r>
    </w:p>
    <w:p w:rsidR="001143A0" w:rsidRPr="00760A5B" w:rsidRDefault="001143A0" w:rsidP="00194EDC">
      <w:pPr>
        <w:spacing w:line="480" w:lineRule="auto"/>
        <w:ind w:firstLine="708"/>
        <w:jc w:val="both"/>
        <w:rPr>
          <w:rFonts w:ascii="Century Gothic" w:hAnsi="Century Gothic" w:cs="Arial"/>
          <w:color w:val="000000"/>
          <w:sz w:val="22"/>
          <w:szCs w:val="22"/>
        </w:rPr>
      </w:pPr>
      <w:r w:rsidRPr="00760A5B">
        <w:rPr>
          <w:rFonts w:ascii="Century Gothic" w:hAnsi="Century Gothic" w:cs="Arial"/>
          <w:color w:val="000000"/>
          <w:sz w:val="22"/>
          <w:szCs w:val="22"/>
        </w:rPr>
        <w:t>3.º - Consideram-se elegíveis para apresentação ao Provedor as reclamações previamente apresentadas à “CESCE” e às quais não tenha sido dada resposta no prazo máximo de vinte dias a contar da recepção da reclamação, sem prejuízo do disposto no artigo 6.º, n.º 2, deste regulamento, ou que, tendo-o sido, mereça a discordância do reclamante.</w:t>
      </w:r>
    </w:p>
    <w:p w:rsidR="001143A0" w:rsidRPr="00760A5B" w:rsidRDefault="001143A0" w:rsidP="00194EDC">
      <w:pPr>
        <w:spacing w:line="480" w:lineRule="auto"/>
        <w:ind w:firstLine="708"/>
        <w:jc w:val="both"/>
        <w:rPr>
          <w:rFonts w:ascii="Century Gothic" w:hAnsi="Century Gothic" w:cs="Arial"/>
          <w:color w:val="000000"/>
          <w:sz w:val="22"/>
          <w:szCs w:val="22"/>
        </w:rPr>
      </w:pPr>
      <w:r w:rsidRPr="00760A5B">
        <w:rPr>
          <w:rFonts w:ascii="Century Gothic" w:hAnsi="Century Gothic" w:cs="Arial"/>
          <w:color w:val="000000"/>
          <w:sz w:val="22"/>
          <w:szCs w:val="22"/>
        </w:rPr>
        <w:t xml:space="preserve">4º - As referidas reclamações deverão possuir os requisitos mínimos previstos no n.º 1 do artigo 4.º. </w:t>
      </w:r>
    </w:p>
    <w:p w:rsidR="001143A0" w:rsidRPr="00760A5B" w:rsidRDefault="001143A0" w:rsidP="00194EDC">
      <w:pPr>
        <w:spacing w:line="480" w:lineRule="auto"/>
        <w:ind w:firstLine="708"/>
        <w:jc w:val="both"/>
        <w:rPr>
          <w:rFonts w:ascii="Century Gothic" w:hAnsi="Century Gothic" w:cs="Arial"/>
          <w:color w:val="000000"/>
          <w:sz w:val="22"/>
          <w:szCs w:val="22"/>
        </w:rPr>
      </w:pPr>
      <w:r w:rsidRPr="00760A5B">
        <w:rPr>
          <w:rFonts w:ascii="Century Gothic" w:hAnsi="Century Gothic" w:cs="Arial"/>
          <w:color w:val="000000"/>
          <w:sz w:val="22"/>
          <w:szCs w:val="22"/>
        </w:rPr>
        <w:t>5.º - A reclamação será objecto de resposta no prazo máximo de trinta dias ou de quarenta e cinco dias nos casos que revistam especial complexidade.</w:t>
      </w:r>
    </w:p>
    <w:p w:rsidR="001143A0" w:rsidRPr="00760A5B" w:rsidRDefault="001143A0" w:rsidP="00194EDC">
      <w:pPr>
        <w:pStyle w:val="Default"/>
        <w:widowControl w:val="0"/>
        <w:spacing w:line="480" w:lineRule="auto"/>
        <w:jc w:val="both"/>
        <w:rPr>
          <w:rFonts w:ascii="Century Gothic" w:hAnsi="Century Gothic"/>
          <w:bCs/>
          <w:sz w:val="22"/>
          <w:szCs w:val="22"/>
        </w:rPr>
      </w:pPr>
    </w:p>
    <w:p w:rsidR="001143A0" w:rsidRPr="00760A5B" w:rsidRDefault="001143A0" w:rsidP="00194EDC">
      <w:pPr>
        <w:pStyle w:val="Default"/>
        <w:widowControl w:val="0"/>
        <w:spacing w:line="480" w:lineRule="auto"/>
        <w:jc w:val="center"/>
        <w:rPr>
          <w:rFonts w:ascii="Century Gothic" w:hAnsi="Century Gothic"/>
          <w:b/>
          <w:sz w:val="22"/>
          <w:szCs w:val="22"/>
        </w:rPr>
      </w:pPr>
      <w:r w:rsidRPr="00760A5B">
        <w:rPr>
          <w:rFonts w:ascii="Century Gothic" w:hAnsi="Century Gothic"/>
          <w:b/>
          <w:bCs/>
          <w:sz w:val="22"/>
          <w:szCs w:val="22"/>
        </w:rPr>
        <w:t>ARTIGO 12.º</w:t>
      </w:r>
    </w:p>
    <w:p w:rsidR="001143A0" w:rsidRPr="00760A5B" w:rsidRDefault="001143A0" w:rsidP="00194EDC">
      <w:pPr>
        <w:pStyle w:val="Default"/>
        <w:widowControl w:val="0"/>
        <w:spacing w:line="480" w:lineRule="auto"/>
        <w:jc w:val="center"/>
        <w:rPr>
          <w:rFonts w:ascii="Century Gothic" w:hAnsi="Century Gothic"/>
          <w:b/>
          <w:sz w:val="22"/>
          <w:szCs w:val="22"/>
        </w:rPr>
      </w:pPr>
      <w:r w:rsidRPr="00760A5B">
        <w:rPr>
          <w:rFonts w:ascii="Century Gothic" w:hAnsi="Century Gothic"/>
          <w:b/>
          <w:bCs/>
          <w:sz w:val="22"/>
          <w:szCs w:val="22"/>
        </w:rPr>
        <w:t>MEDIAÇÃO E ARBITRAGEM</w:t>
      </w:r>
    </w:p>
    <w:p w:rsidR="001143A0" w:rsidRPr="00760A5B" w:rsidRDefault="001143A0" w:rsidP="00194EDC">
      <w:pPr>
        <w:pStyle w:val="Default"/>
        <w:widowControl w:val="0"/>
        <w:spacing w:line="480" w:lineRule="auto"/>
        <w:ind w:firstLine="708"/>
        <w:jc w:val="both"/>
        <w:rPr>
          <w:rFonts w:ascii="Century Gothic" w:hAnsi="Century Gothic"/>
          <w:sz w:val="22"/>
          <w:szCs w:val="22"/>
        </w:rPr>
      </w:pPr>
      <w:r w:rsidRPr="00760A5B">
        <w:rPr>
          <w:rFonts w:ascii="Century Gothic" w:hAnsi="Century Gothic"/>
          <w:sz w:val="22"/>
          <w:szCs w:val="22"/>
        </w:rPr>
        <w:t xml:space="preserve">1.º - Sempre com o objectivo de tornar mais célere e eficiente a resolução de eventuais conflitos de interesses entre a “CESCE” e os tomadores de seguros, pessoas seguras, beneficiários e outras partes interessadas, poderão ambas acordar em submeter o litígio à mediação e arbitragem de entidade terceira, conforme previsto na apólice do contrato de seguro. </w:t>
      </w:r>
    </w:p>
    <w:p w:rsidR="001143A0" w:rsidRPr="00760A5B" w:rsidRDefault="001143A0" w:rsidP="00194EDC">
      <w:pPr>
        <w:pStyle w:val="Default"/>
        <w:widowControl w:val="0"/>
        <w:spacing w:line="480" w:lineRule="auto"/>
        <w:ind w:firstLine="708"/>
        <w:jc w:val="both"/>
        <w:rPr>
          <w:rFonts w:ascii="Century Gothic" w:hAnsi="Century Gothic"/>
          <w:sz w:val="22"/>
          <w:szCs w:val="22"/>
        </w:rPr>
      </w:pPr>
      <w:r w:rsidRPr="00760A5B">
        <w:rPr>
          <w:rFonts w:ascii="Century Gothic" w:hAnsi="Century Gothic"/>
          <w:sz w:val="22"/>
          <w:szCs w:val="22"/>
        </w:rPr>
        <w:t>2.º - A</w:t>
      </w:r>
      <w:r>
        <w:rPr>
          <w:rFonts w:ascii="Century Gothic" w:hAnsi="Century Gothic"/>
          <w:sz w:val="22"/>
          <w:szCs w:val="22"/>
        </w:rPr>
        <w:t xml:space="preserve"> </w:t>
      </w:r>
      <w:r w:rsidRPr="00760A5B">
        <w:rPr>
          <w:rFonts w:ascii="Century Gothic" w:hAnsi="Century Gothic"/>
          <w:sz w:val="22"/>
          <w:szCs w:val="22"/>
        </w:rPr>
        <w:t xml:space="preserve">“CESCE” poderá aderir a todo o momento ao serviço de mediação e arbitragem externa especializada na resolução de litígios emergentes de contrato de seguros, se considerar que esta pode garantir um tratamento adequado às características dos segmentos em que opera e dos produtos que disponibiliza. </w:t>
      </w:r>
    </w:p>
    <w:p w:rsidR="001143A0" w:rsidRPr="00760A5B" w:rsidRDefault="001143A0" w:rsidP="00194EDC">
      <w:pPr>
        <w:spacing w:line="480" w:lineRule="auto"/>
        <w:jc w:val="both"/>
        <w:rPr>
          <w:rFonts w:ascii="Century Gothic" w:hAnsi="Century Gothic" w:cs="Arial"/>
          <w:color w:val="000000"/>
          <w:sz w:val="22"/>
          <w:szCs w:val="22"/>
        </w:rPr>
      </w:pPr>
    </w:p>
    <w:p w:rsidR="001143A0" w:rsidRPr="00760A5B" w:rsidRDefault="001143A0" w:rsidP="00194EDC">
      <w:pPr>
        <w:spacing w:line="480" w:lineRule="auto"/>
        <w:jc w:val="center"/>
        <w:rPr>
          <w:rFonts w:ascii="Century Gothic" w:hAnsi="Century Gothic" w:cs="Arial"/>
          <w:b/>
          <w:caps/>
          <w:color w:val="000000"/>
          <w:sz w:val="22"/>
          <w:szCs w:val="22"/>
        </w:rPr>
      </w:pPr>
      <w:r w:rsidRPr="00760A5B">
        <w:rPr>
          <w:rFonts w:ascii="Century Gothic" w:hAnsi="Century Gothic" w:cs="Arial"/>
          <w:b/>
          <w:caps/>
          <w:color w:val="000000"/>
          <w:sz w:val="22"/>
          <w:szCs w:val="22"/>
        </w:rPr>
        <w:t>Artigo 13.º</w:t>
      </w:r>
    </w:p>
    <w:p w:rsidR="001143A0" w:rsidRPr="00760A5B" w:rsidRDefault="001143A0" w:rsidP="00194EDC">
      <w:pPr>
        <w:spacing w:line="480" w:lineRule="auto"/>
        <w:jc w:val="center"/>
        <w:rPr>
          <w:rFonts w:ascii="Century Gothic" w:hAnsi="Century Gothic" w:cs="Arial"/>
          <w:b/>
          <w:caps/>
          <w:color w:val="000000"/>
          <w:sz w:val="22"/>
          <w:szCs w:val="22"/>
        </w:rPr>
      </w:pPr>
      <w:r w:rsidRPr="00760A5B">
        <w:rPr>
          <w:rFonts w:ascii="Century Gothic" w:hAnsi="Century Gothic" w:cs="Arial"/>
          <w:b/>
          <w:caps/>
          <w:color w:val="000000"/>
          <w:sz w:val="22"/>
          <w:szCs w:val="22"/>
        </w:rPr>
        <w:t>Custos</w:t>
      </w:r>
    </w:p>
    <w:p w:rsidR="001143A0" w:rsidRPr="00760A5B" w:rsidRDefault="001143A0" w:rsidP="00194EDC">
      <w:pPr>
        <w:spacing w:line="480" w:lineRule="auto"/>
        <w:ind w:firstLine="708"/>
        <w:jc w:val="both"/>
        <w:rPr>
          <w:rFonts w:ascii="Century Gothic" w:hAnsi="Century Gothic" w:cs="Arial"/>
          <w:color w:val="000000"/>
          <w:sz w:val="22"/>
          <w:szCs w:val="22"/>
        </w:rPr>
      </w:pPr>
      <w:r w:rsidRPr="00760A5B">
        <w:rPr>
          <w:rFonts w:ascii="Century Gothic" w:hAnsi="Century Gothic" w:cs="Arial"/>
          <w:color w:val="000000"/>
          <w:sz w:val="22"/>
          <w:szCs w:val="22"/>
        </w:rPr>
        <w:t xml:space="preserve">Não são devidas quaisquer quantias à “CESCE” decorrentes da participação no procedimento de gestão de reclamações. </w:t>
      </w:r>
    </w:p>
    <w:p w:rsidR="001143A0" w:rsidRPr="00760A5B" w:rsidRDefault="001143A0" w:rsidP="00194EDC">
      <w:pPr>
        <w:spacing w:line="480" w:lineRule="auto"/>
        <w:jc w:val="both"/>
        <w:rPr>
          <w:rFonts w:ascii="Century Gothic" w:hAnsi="Century Gothic" w:cs="Arial"/>
          <w:color w:val="000000"/>
          <w:sz w:val="22"/>
          <w:szCs w:val="22"/>
        </w:rPr>
      </w:pPr>
    </w:p>
    <w:p w:rsidR="001143A0" w:rsidRPr="00760A5B" w:rsidRDefault="001143A0" w:rsidP="00194EDC">
      <w:pPr>
        <w:spacing w:line="480" w:lineRule="auto"/>
        <w:jc w:val="center"/>
        <w:rPr>
          <w:rFonts w:ascii="Century Gothic" w:hAnsi="Century Gothic" w:cs="Arial"/>
          <w:b/>
          <w:caps/>
          <w:color w:val="000000"/>
          <w:sz w:val="22"/>
          <w:szCs w:val="22"/>
        </w:rPr>
      </w:pPr>
      <w:r w:rsidRPr="00760A5B">
        <w:rPr>
          <w:rFonts w:ascii="Century Gothic" w:hAnsi="Century Gothic" w:cs="Arial"/>
          <w:b/>
          <w:caps/>
          <w:color w:val="000000"/>
          <w:sz w:val="22"/>
          <w:szCs w:val="22"/>
        </w:rPr>
        <w:t>Artigo 14.º</w:t>
      </w:r>
    </w:p>
    <w:p w:rsidR="001143A0" w:rsidRPr="00760A5B" w:rsidRDefault="001143A0" w:rsidP="00194EDC">
      <w:pPr>
        <w:spacing w:line="480" w:lineRule="auto"/>
        <w:jc w:val="center"/>
        <w:rPr>
          <w:rFonts w:ascii="Century Gothic" w:hAnsi="Century Gothic" w:cs="Arial"/>
          <w:color w:val="000000"/>
          <w:sz w:val="22"/>
          <w:szCs w:val="22"/>
        </w:rPr>
      </w:pPr>
      <w:r w:rsidRPr="00760A5B">
        <w:rPr>
          <w:rFonts w:ascii="Century Gothic" w:hAnsi="Century Gothic" w:cs="Arial"/>
          <w:b/>
          <w:caps/>
          <w:color w:val="000000"/>
          <w:sz w:val="22"/>
          <w:szCs w:val="22"/>
        </w:rPr>
        <w:t>Relatório Anual</w:t>
      </w:r>
    </w:p>
    <w:p w:rsidR="001143A0" w:rsidRPr="00760A5B" w:rsidRDefault="001143A0" w:rsidP="00194EDC">
      <w:pPr>
        <w:spacing w:line="480" w:lineRule="auto"/>
        <w:ind w:firstLine="708"/>
        <w:jc w:val="both"/>
        <w:rPr>
          <w:rFonts w:ascii="Century Gothic" w:hAnsi="Century Gothic" w:cs="Arial"/>
          <w:color w:val="000000"/>
          <w:sz w:val="22"/>
          <w:szCs w:val="22"/>
        </w:rPr>
      </w:pPr>
      <w:r w:rsidRPr="00760A5B">
        <w:rPr>
          <w:rFonts w:ascii="Century Gothic" w:hAnsi="Century Gothic" w:cs="Arial"/>
          <w:sz w:val="22"/>
          <w:szCs w:val="22"/>
        </w:rPr>
        <w:t>1.º - Até ao mês de Abril de cada ano, o Serviço de Gestão de Reclamações deverá apresentar ao Conselho de Administração da “CESCE</w:t>
      </w:r>
      <w:r w:rsidRPr="00760A5B">
        <w:rPr>
          <w:rFonts w:ascii="Century Gothic" w:hAnsi="Century Gothic" w:cs="Arial"/>
          <w:color w:val="000000"/>
          <w:sz w:val="22"/>
          <w:szCs w:val="22"/>
        </w:rPr>
        <w:t>” um relatório explicativo acerca do seu desempenho durante o ano anterior, o qual deverá possuir o seguinte conteúdo mínimo:</w:t>
      </w:r>
    </w:p>
    <w:p w:rsidR="001143A0" w:rsidRPr="00760A5B" w:rsidRDefault="001143A0" w:rsidP="00194EDC">
      <w:pPr>
        <w:spacing w:line="480" w:lineRule="auto"/>
        <w:ind w:left="708" w:firstLine="1"/>
        <w:jc w:val="both"/>
        <w:rPr>
          <w:rFonts w:ascii="Century Gothic" w:hAnsi="Century Gothic" w:cs="Arial"/>
          <w:color w:val="000000"/>
          <w:sz w:val="22"/>
          <w:szCs w:val="22"/>
        </w:rPr>
      </w:pPr>
      <w:r w:rsidRPr="00760A5B">
        <w:rPr>
          <w:rFonts w:ascii="Century Gothic" w:hAnsi="Century Gothic" w:cs="Arial"/>
          <w:color w:val="000000"/>
          <w:sz w:val="22"/>
          <w:szCs w:val="22"/>
        </w:rPr>
        <w:t>a) Levantamento estatístico das reclamações e queixas tratadas, com informações acerca dos seus números, razões de admissibilidade ou de inadmissibilidade, motivos e questões levantadas, bem como valores envolvidos;</w:t>
      </w:r>
    </w:p>
    <w:p w:rsidR="001143A0" w:rsidRPr="00760A5B" w:rsidRDefault="001143A0" w:rsidP="00194EDC">
      <w:pPr>
        <w:spacing w:line="480" w:lineRule="auto"/>
        <w:ind w:left="708" w:firstLine="1"/>
        <w:jc w:val="both"/>
        <w:rPr>
          <w:rFonts w:ascii="Century Gothic" w:hAnsi="Century Gothic" w:cs="Arial"/>
          <w:color w:val="000000"/>
          <w:sz w:val="22"/>
          <w:szCs w:val="22"/>
        </w:rPr>
      </w:pPr>
      <w:r w:rsidRPr="00760A5B">
        <w:rPr>
          <w:rFonts w:ascii="Century Gothic" w:hAnsi="Century Gothic" w:cs="Arial"/>
          <w:color w:val="000000"/>
          <w:sz w:val="22"/>
          <w:szCs w:val="22"/>
        </w:rPr>
        <w:t>b) Resumo das decisões tomadas, com indicação do carácter favorável ou desfavorável para o reclamante;</w:t>
      </w:r>
    </w:p>
    <w:p w:rsidR="001143A0" w:rsidRPr="00760A5B" w:rsidRDefault="001143A0" w:rsidP="00194EDC">
      <w:pPr>
        <w:spacing w:line="480" w:lineRule="auto"/>
        <w:ind w:left="708" w:firstLine="1"/>
        <w:jc w:val="both"/>
        <w:rPr>
          <w:rFonts w:ascii="Century Gothic" w:hAnsi="Century Gothic" w:cs="Arial"/>
          <w:color w:val="000000"/>
          <w:sz w:val="22"/>
          <w:szCs w:val="22"/>
        </w:rPr>
      </w:pPr>
      <w:r w:rsidRPr="00760A5B">
        <w:rPr>
          <w:rFonts w:ascii="Century Gothic" w:hAnsi="Century Gothic" w:cs="Arial"/>
          <w:color w:val="000000"/>
          <w:sz w:val="22"/>
          <w:szCs w:val="22"/>
        </w:rPr>
        <w:t>c) Os critérios gerais contidos na decisão do caso em concreto; e</w:t>
      </w:r>
    </w:p>
    <w:p w:rsidR="001143A0" w:rsidRPr="00760A5B" w:rsidRDefault="001143A0" w:rsidP="00194EDC">
      <w:pPr>
        <w:spacing w:line="480" w:lineRule="auto"/>
        <w:ind w:left="708" w:firstLine="1"/>
        <w:jc w:val="both"/>
        <w:rPr>
          <w:rFonts w:ascii="Century Gothic" w:hAnsi="Century Gothic" w:cs="Arial"/>
          <w:color w:val="000000"/>
          <w:sz w:val="22"/>
          <w:szCs w:val="22"/>
        </w:rPr>
      </w:pPr>
      <w:r w:rsidRPr="00760A5B">
        <w:rPr>
          <w:rFonts w:ascii="Century Gothic" w:hAnsi="Century Gothic" w:cs="Arial"/>
          <w:color w:val="000000"/>
          <w:sz w:val="22"/>
          <w:szCs w:val="22"/>
        </w:rPr>
        <w:t>d) As recomendações ou sugestões baseadas na experiência do Serviço, a fim de melhorar o seu desempenho futuro.</w:t>
      </w:r>
    </w:p>
    <w:p w:rsidR="001143A0" w:rsidRPr="00760A5B" w:rsidRDefault="001143A0" w:rsidP="00194EDC">
      <w:pPr>
        <w:spacing w:line="480" w:lineRule="auto"/>
        <w:ind w:firstLine="708"/>
        <w:jc w:val="both"/>
        <w:rPr>
          <w:rFonts w:ascii="Century Gothic" w:hAnsi="Century Gothic" w:cs="Arial"/>
          <w:color w:val="000000"/>
          <w:sz w:val="22"/>
          <w:szCs w:val="22"/>
        </w:rPr>
      </w:pPr>
      <w:r w:rsidRPr="00760A5B">
        <w:rPr>
          <w:rFonts w:ascii="Century Gothic" w:hAnsi="Century Gothic" w:cs="Arial"/>
          <w:color w:val="000000"/>
          <w:sz w:val="22"/>
          <w:szCs w:val="22"/>
        </w:rPr>
        <w:t>2.º - Um resumo deste relatório deverá ser incluído no Relatório Anual da “CESCE”.</w:t>
      </w:r>
      <w:r w:rsidRPr="00760A5B">
        <w:rPr>
          <w:rFonts w:ascii="Century Gothic" w:hAnsi="Century Gothic" w:cs="Arial"/>
          <w:color w:val="000000"/>
          <w:sz w:val="22"/>
          <w:szCs w:val="22"/>
        </w:rPr>
        <w:br/>
      </w:r>
    </w:p>
    <w:p w:rsidR="001143A0" w:rsidRPr="00760A5B" w:rsidRDefault="001143A0" w:rsidP="00194EDC">
      <w:pPr>
        <w:spacing w:line="480" w:lineRule="auto"/>
        <w:jc w:val="center"/>
        <w:rPr>
          <w:rFonts w:ascii="Century Gothic" w:hAnsi="Century Gothic" w:cs="Arial"/>
          <w:b/>
          <w:caps/>
          <w:color w:val="000000"/>
          <w:sz w:val="22"/>
          <w:szCs w:val="22"/>
        </w:rPr>
      </w:pPr>
      <w:r w:rsidRPr="00760A5B">
        <w:rPr>
          <w:rFonts w:ascii="Century Gothic" w:hAnsi="Century Gothic" w:cs="Arial"/>
          <w:b/>
          <w:caps/>
          <w:color w:val="000000"/>
          <w:sz w:val="22"/>
          <w:szCs w:val="22"/>
        </w:rPr>
        <w:t>Artigo 15.º</w:t>
      </w:r>
    </w:p>
    <w:p w:rsidR="001143A0" w:rsidRPr="00760A5B" w:rsidRDefault="001143A0" w:rsidP="00194EDC">
      <w:pPr>
        <w:spacing w:line="480" w:lineRule="auto"/>
        <w:jc w:val="center"/>
        <w:rPr>
          <w:rFonts w:ascii="Century Gothic" w:hAnsi="Century Gothic" w:cs="Arial"/>
          <w:b/>
          <w:caps/>
          <w:color w:val="000000"/>
          <w:sz w:val="22"/>
          <w:szCs w:val="22"/>
        </w:rPr>
      </w:pPr>
      <w:r w:rsidRPr="00760A5B">
        <w:rPr>
          <w:rFonts w:ascii="Century Gothic" w:hAnsi="Century Gothic" w:cs="Arial"/>
          <w:b/>
          <w:caps/>
          <w:color w:val="000000"/>
          <w:sz w:val="22"/>
          <w:szCs w:val="22"/>
        </w:rPr>
        <w:t>Publicidade</w:t>
      </w:r>
    </w:p>
    <w:p w:rsidR="001143A0" w:rsidRPr="00760A5B" w:rsidRDefault="001143A0" w:rsidP="00194EDC">
      <w:pPr>
        <w:spacing w:line="480" w:lineRule="auto"/>
        <w:ind w:firstLine="708"/>
        <w:jc w:val="both"/>
        <w:rPr>
          <w:rFonts w:ascii="Century Gothic" w:hAnsi="Century Gothic" w:cs="Arial"/>
          <w:color w:val="000000"/>
          <w:sz w:val="22"/>
          <w:szCs w:val="22"/>
        </w:rPr>
      </w:pPr>
      <w:r w:rsidRPr="00760A5B">
        <w:rPr>
          <w:rFonts w:ascii="Century Gothic" w:hAnsi="Century Gothic" w:cs="Arial"/>
          <w:color w:val="000000"/>
          <w:sz w:val="22"/>
          <w:szCs w:val="22"/>
        </w:rPr>
        <w:t xml:space="preserve">O presente Regulamento está à disposição de todos os clientes e partes interessadas em todos os escritórios da “CESCE” abertos ao público, bem como no </w:t>
      </w:r>
      <w:r w:rsidRPr="00760A5B">
        <w:rPr>
          <w:rFonts w:ascii="Century Gothic" w:hAnsi="Century Gothic" w:cs="Arial"/>
          <w:i/>
          <w:color w:val="000000"/>
          <w:sz w:val="22"/>
          <w:szCs w:val="22"/>
        </w:rPr>
        <w:t>site</w:t>
      </w:r>
      <w:r w:rsidRPr="00760A5B">
        <w:rPr>
          <w:rFonts w:ascii="Century Gothic" w:hAnsi="Century Gothic" w:cs="Arial"/>
          <w:color w:val="000000"/>
          <w:sz w:val="22"/>
          <w:szCs w:val="22"/>
        </w:rPr>
        <w:t xml:space="preserve"> da empresa, no qual se indica a existência do </w:t>
      </w:r>
      <w:r w:rsidRPr="00760A5B">
        <w:rPr>
          <w:rFonts w:ascii="Century Gothic" w:hAnsi="Century Gothic" w:cs="Arial"/>
          <w:sz w:val="22"/>
          <w:szCs w:val="22"/>
        </w:rPr>
        <w:t>Serviço de Gestão de Reclamações</w:t>
      </w:r>
      <w:r w:rsidRPr="00760A5B">
        <w:rPr>
          <w:rFonts w:ascii="Century Gothic" w:hAnsi="Century Gothic" w:cs="Arial"/>
          <w:color w:val="000000"/>
          <w:sz w:val="22"/>
          <w:szCs w:val="22"/>
        </w:rPr>
        <w:t>, o seu endereço postal e</w:t>
      </w:r>
      <w:r>
        <w:rPr>
          <w:rFonts w:ascii="Century Gothic" w:hAnsi="Century Gothic" w:cs="Arial"/>
          <w:color w:val="000000"/>
          <w:sz w:val="22"/>
          <w:szCs w:val="22"/>
        </w:rPr>
        <w:t xml:space="preserve"> </w:t>
      </w:r>
      <w:r w:rsidRPr="00760A5B">
        <w:rPr>
          <w:rFonts w:ascii="Century Gothic" w:hAnsi="Century Gothic" w:cs="Arial"/>
          <w:color w:val="000000"/>
          <w:sz w:val="22"/>
          <w:szCs w:val="22"/>
        </w:rPr>
        <w:t>respectivo correio electrónico.</w:t>
      </w:r>
    </w:p>
    <w:p w:rsidR="001143A0" w:rsidRPr="00760A5B" w:rsidRDefault="001143A0" w:rsidP="00194EDC">
      <w:pPr>
        <w:spacing w:line="480" w:lineRule="auto"/>
        <w:ind w:firstLine="708"/>
        <w:jc w:val="both"/>
        <w:rPr>
          <w:rFonts w:ascii="Century Gothic" w:hAnsi="Century Gothic" w:cs="Arial"/>
          <w:color w:val="000000"/>
          <w:sz w:val="22"/>
          <w:szCs w:val="22"/>
        </w:rPr>
      </w:pPr>
    </w:p>
    <w:p w:rsidR="001143A0" w:rsidRPr="00760A5B" w:rsidRDefault="001143A0" w:rsidP="00194EDC">
      <w:pPr>
        <w:spacing w:line="480" w:lineRule="auto"/>
        <w:ind w:firstLine="708"/>
        <w:jc w:val="both"/>
        <w:rPr>
          <w:rFonts w:ascii="Century Gothic" w:hAnsi="Century Gothic" w:cs="Arial"/>
          <w:color w:val="000000"/>
          <w:sz w:val="22"/>
          <w:szCs w:val="22"/>
        </w:rPr>
      </w:pPr>
      <w:r w:rsidRPr="00760A5B">
        <w:rPr>
          <w:rFonts w:ascii="Century Gothic" w:hAnsi="Century Gothic" w:cs="Arial"/>
          <w:color w:val="000000"/>
          <w:sz w:val="22"/>
          <w:szCs w:val="22"/>
        </w:rPr>
        <w:t xml:space="preserve">O presente Regulamento entra em vigor após aprovação pelo Conselho de Administração da “CESCE”. </w:t>
      </w:r>
    </w:p>
    <w:p w:rsidR="001143A0" w:rsidRPr="00760A5B" w:rsidRDefault="001143A0" w:rsidP="00194EDC">
      <w:pPr>
        <w:spacing w:line="480" w:lineRule="auto"/>
        <w:jc w:val="both"/>
        <w:rPr>
          <w:rFonts w:ascii="Century Gothic" w:hAnsi="Century Gothic" w:cs="Arial"/>
          <w:bCs/>
          <w:color w:val="000000"/>
          <w:sz w:val="22"/>
          <w:szCs w:val="22"/>
          <w:lang w:eastAsia="en-US"/>
        </w:rPr>
      </w:pPr>
    </w:p>
    <w:p w:rsidR="001143A0" w:rsidRPr="00760A5B" w:rsidRDefault="001143A0" w:rsidP="00194EDC">
      <w:pPr>
        <w:spacing w:line="480" w:lineRule="auto"/>
        <w:ind w:firstLine="708"/>
        <w:rPr>
          <w:rStyle w:val="CharacterStyle2"/>
          <w:rFonts w:ascii="Century Gothic" w:hAnsi="Century Gothic"/>
          <w:spacing w:val="-5"/>
          <w:sz w:val="22"/>
          <w:szCs w:val="22"/>
          <w:lang w:val="es-ES"/>
        </w:rPr>
      </w:pPr>
      <w:r w:rsidRPr="00760A5B">
        <w:rPr>
          <w:rFonts w:ascii="Century Gothic" w:hAnsi="Century Gothic"/>
          <w:bCs/>
          <w:sz w:val="22"/>
          <w:szCs w:val="22"/>
          <w:lang w:val="es-ES"/>
        </w:rPr>
        <w:t>CESCE – Compañía Española de Seguros de Créditos à la Exportación, S.A., Compañía de Seguros y Reaseguros - Sucursal em Portugal</w:t>
      </w:r>
      <w:r w:rsidRPr="00760A5B">
        <w:rPr>
          <w:rStyle w:val="CharacterStyle2"/>
          <w:rFonts w:ascii="Century Gothic" w:hAnsi="Century Gothic"/>
          <w:spacing w:val="-5"/>
          <w:sz w:val="22"/>
          <w:szCs w:val="22"/>
          <w:lang w:val="es-ES"/>
        </w:rPr>
        <w:t>.</w:t>
      </w:r>
    </w:p>
    <w:p w:rsidR="001143A0" w:rsidRPr="00760A5B" w:rsidRDefault="001143A0" w:rsidP="00194EDC">
      <w:pPr>
        <w:spacing w:line="480" w:lineRule="auto"/>
        <w:ind w:firstLine="708"/>
        <w:rPr>
          <w:rStyle w:val="CharacterStyle2"/>
          <w:rFonts w:ascii="Century Gothic" w:hAnsi="Century Gothic"/>
          <w:bCs/>
          <w:spacing w:val="-5"/>
          <w:sz w:val="22"/>
          <w:szCs w:val="22"/>
          <w:lang w:val="es-ES"/>
        </w:rPr>
      </w:pPr>
    </w:p>
    <w:p w:rsidR="001143A0" w:rsidRPr="00760A5B" w:rsidRDefault="001143A0" w:rsidP="00194EDC">
      <w:pPr>
        <w:spacing w:line="480" w:lineRule="auto"/>
        <w:ind w:firstLine="708"/>
        <w:rPr>
          <w:rFonts w:ascii="Century Gothic" w:hAnsi="Century Gothic"/>
          <w:sz w:val="22"/>
          <w:szCs w:val="22"/>
        </w:rPr>
      </w:pPr>
      <w:r>
        <w:rPr>
          <w:rStyle w:val="CharacterStyle2"/>
          <w:rFonts w:ascii="Century Gothic" w:hAnsi="Century Gothic"/>
          <w:bCs/>
          <w:spacing w:val="-5"/>
          <w:sz w:val="22"/>
          <w:szCs w:val="22"/>
        </w:rPr>
        <w:t xml:space="preserve">Aos  4 de Fevereiro </w:t>
      </w:r>
      <w:r w:rsidRPr="00760A5B">
        <w:rPr>
          <w:rStyle w:val="CharacterStyle2"/>
          <w:rFonts w:ascii="Century Gothic" w:hAnsi="Century Gothic"/>
          <w:bCs/>
          <w:spacing w:val="-5"/>
          <w:sz w:val="22"/>
          <w:szCs w:val="22"/>
        </w:rPr>
        <w:t>de 201</w:t>
      </w:r>
      <w:r>
        <w:rPr>
          <w:rStyle w:val="CharacterStyle2"/>
          <w:rFonts w:ascii="Century Gothic" w:hAnsi="Century Gothic"/>
          <w:bCs/>
          <w:spacing w:val="-5"/>
          <w:sz w:val="22"/>
          <w:szCs w:val="22"/>
        </w:rPr>
        <w:t>6</w:t>
      </w:r>
    </w:p>
    <w:p w:rsidR="001143A0" w:rsidRPr="00760A5B" w:rsidRDefault="001143A0" w:rsidP="00194EDC">
      <w:pPr>
        <w:spacing w:line="480" w:lineRule="auto"/>
        <w:jc w:val="center"/>
        <w:rPr>
          <w:rFonts w:ascii="Century Gothic" w:hAnsi="Century Gothic" w:cs="Arial"/>
          <w:b/>
          <w:bCs/>
          <w:color w:val="000000"/>
          <w:sz w:val="22"/>
          <w:szCs w:val="22"/>
          <w:lang w:eastAsia="en-US"/>
        </w:rPr>
      </w:pPr>
    </w:p>
    <w:p w:rsidR="001143A0" w:rsidRPr="00760A5B" w:rsidRDefault="001143A0" w:rsidP="00194EDC">
      <w:pPr>
        <w:spacing w:line="480" w:lineRule="auto"/>
        <w:jc w:val="center"/>
        <w:rPr>
          <w:rFonts w:ascii="Century Gothic" w:hAnsi="Century Gothic" w:cs="Arial"/>
          <w:b/>
          <w:bCs/>
          <w:color w:val="000000"/>
          <w:sz w:val="22"/>
          <w:szCs w:val="22"/>
          <w:lang w:eastAsia="en-US"/>
        </w:rPr>
      </w:pPr>
    </w:p>
    <w:p w:rsidR="001143A0" w:rsidRPr="00760A5B" w:rsidRDefault="001143A0" w:rsidP="00194EDC">
      <w:pPr>
        <w:spacing w:line="480" w:lineRule="auto"/>
        <w:jc w:val="center"/>
        <w:rPr>
          <w:rFonts w:ascii="Century Gothic" w:hAnsi="Century Gothic" w:cs="Arial"/>
          <w:b/>
          <w:bCs/>
          <w:color w:val="000000"/>
          <w:sz w:val="22"/>
          <w:szCs w:val="22"/>
          <w:lang w:eastAsia="en-US"/>
        </w:rPr>
      </w:pPr>
    </w:p>
    <w:p w:rsidR="001143A0" w:rsidRPr="00760A5B" w:rsidRDefault="001143A0" w:rsidP="00194EDC">
      <w:pPr>
        <w:spacing w:line="480" w:lineRule="auto"/>
        <w:jc w:val="center"/>
        <w:rPr>
          <w:rFonts w:ascii="Century Gothic" w:hAnsi="Century Gothic" w:cs="Arial"/>
          <w:b/>
          <w:bCs/>
          <w:color w:val="000000"/>
          <w:sz w:val="22"/>
          <w:szCs w:val="22"/>
          <w:lang w:eastAsia="en-US"/>
        </w:rPr>
      </w:pPr>
    </w:p>
    <w:p w:rsidR="001143A0" w:rsidRPr="00760A5B" w:rsidRDefault="001143A0" w:rsidP="00194EDC">
      <w:pPr>
        <w:spacing w:line="480" w:lineRule="auto"/>
        <w:jc w:val="center"/>
        <w:rPr>
          <w:rFonts w:ascii="Century Gothic" w:hAnsi="Century Gothic" w:cs="Arial"/>
          <w:b/>
          <w:bCs/>
          <w:color w:val="000000"/>
          <w:sz w:val="22"/>
          <w:szCs w:val="22"/>
          <w:lang w:eastAsia="en-US"/>
        </w:rPr>
      </w:pPr>
    </w:p>
    <w:p w:rsidR="001143A0" w:rsidRPr="00760A5B" w:rsidRDefault="001143A0" w:rsidP="00194EDC">
      <w:pPr>
        <w:spacing w:line="480" w:lineRule="auto"/>
        <w:jc w:val="center"/>
        <w:rPr>
          <w:rFonts w:ascii="Century Gothic" w:hAnsi="Century Gothic" w:cs="Arial"/>
          <w:b/>
          <w:bCs/>
          <w:color w:val="000000"/>
          <w:sz w:val="22"/>
          <w:szCs w:val="22"/>
          <w:lang w:eastAsia="en-US"/>
        </w:rPr>
      </w:pPr>
    </w:p>
    <w:p w:rsidR="001143A0" w:rsidRPr="00760A5B" w:rsidRDefault="001143A0" w:rsidP="00194EDC">
      <w:pPr>
        <w:spacing w:line="480" w:lineRule="auto"/>
        <w:jc w:val="center"/>
        <w:rPr>
          <w:rFonts w:ascii="Century Gothic" w:hAnsi="Century Gothic" w:cs="Arial"/>
          <w:b/>
          <w:bCs/>
          <w:color w:val="000000"/>
          <w:sz w:val="22"/>
          <w:szCs w:val="22"/>
          <w:lang w:eastAsia="en-US"/>
        </w:rPr>
      </w:pPr>
    </w:p>
    <w:p w:rsidR="001143A0" w:rsidRPr="00760A5B" w:rsidRDefault="001143A0" w:rsidP="00194EDC">
      <w:pPr>
        <w:spacing w:line="480" w:lineRule="auto"/>
        <w:jc w:val="center"/>
        <w:rPr>
          <w:rFonts w:ascii="Century Gothic" w:hAnsi="Century Gothic" w:cs="Arial"/>
          <w:b/>
          <w:bCs/>
          <w:color w:val="000000"/>
          <w:sz w:val="22"/>
          <w:szCs w:val="22"/>
          <w:lang w:eastAsia="en-US"/>
        </w:rPr>
      </w:pPr>
    </w:p>
    <w:p w:rsidR="001143A0" w:rsidRPr="00760A5B" w:rsidRDefault="001143A0" w:rsidP="00194EDC">
      <w:pPr>
        <w:spacing w:line="480" w:lineRule="auto"/>
        <w:jc w:val="center"/>
        <w:rPr>
          <w:rFonts w:ascii="Century Gothic" w:hAnsi="Century Gothic" w:cs="Arial"/>
          <w:b/>
          <w:bCs/>
          <w:color w:val="000000"/>
          <w:sz w:val="22"/>
          <w:szCs w:val="22"/>
          <w:lang w:eastAsia="en-US"/>
        </w:rPr>
      </w:pPr>
    </w:p>
    <w:p w:rsidR="001143A0" w:rsidRPr="00760A5B" w:rsidRDefault="001143A0" w:rsidP="00194EDC">
      <w:pPr>
        <w:spacing w:line="480" w:lineRule="auto"/>
        <w:jc w:val="center"/>
        <w:rPr>
          <w:rFonts w:ascii="Century Gothic" w:hAnsi="Century Gothic" w:cs="Arial"/>
          <w:b/>
          <w:bCs/>
          <w:color w:val="000000"/>
          <w:sz w:val="22"/>
          <w:szCs w:val="22"/>
          <w:lang w:eastAsia="en-US"/>
        </w:rPr>
      </w:pPr>
    </w:p>
    <w:p w:rsidR="001143A0" w:rsidRPr="00760A5B" w:rsidRDefault="001143A0" w:rsidP="00194EDC">
      <w:pPr>
        <w:spacing w:line="480" w:lineRule="auto"/>
        <w:jc w:val="center"/>
        <w:rPr>
          <w:rFonts w:ascii="Century Gothic" w:hAnsi="Century Gothic" w:cs="Arial"/>
          <w:b/>
          <w:bCs/>
          <w:color w:val="000000"/>
          <w:sz w:val="22"/>
          <w:szCs w:val="22"/>
          <w:lang w:eastAsia="en-US"/>
        </w:rPr>
      </w:pPr>
    </w:p>
    <w:p w:rsidR="001143A0" w:rsidRPr="00760A5B" w:rsidRDefault="001143A0" w:rsidP="00194EDC">
      <w:pPr>
        <w:spacing w:line="480" w:lineRule="auto"/>
        <w:jc w:val="center"/>
        <w:rPr>
          <w:rFonts w:ascii="Century Gothic" w:hAnsi="Century Gothic" w:cs="Arial"/>
          <w:b/>
          <w:bCs/>
          <w:color w:val="000000"/>
          <w:sz w:val="22"/>
          <w:szCs w:val="22"/>
          <w:lang w:eastAsia="en-US"/>
        </w:rPr>
      </w:pPr>
    </w:p>
    <w:p w:rsidR="001143A0" w:rsidRPr="00760A5B" w:rsidRDefault="001143A0" w:rsidP="00194EDC">
      <w:pPr>
        <w:spacing w:line="480" w:lineRule="auto"/>
        <w:jc w:val="center"/>
        <w:rPr>
          <w:rFonts w:ascii="Century Gothic" w:hAnsi="Century Gothic" w:cs="Arial"/>
          <w:b/>
          <w:bCs/>
          <w:color w:val="000000"/>
          <w:sz w:val="22"/>
          <w:szCs w:val="22"/>
          <w:lang w:eastAsia="en-US"/>
        </w:rPr>
      </w:pPr>
    </w:p>
    <w:p w:rsidR="001143A0" w:rsidRDefault="001143A0" w:rsidP="00194EDC">
      <w:pPr>
        <w:spacing w:line="480" w:lineRule="auto"/>
        <w:jc w:val="center"/>
        <w:rPr>
          <w:rFonts w:ascii="Century Gothic" w:hAnsi="Century Gothic" w:cs="Arial"/>
          <w:b/>
          <w:bCs/>
          <w:color w:val="000000"/>
          <w:sz w:val="22"/>
          <w:szCs w:val="22"/>
          <w:lang w:eastAsia="en-US"/>
        </w:rPr>
      </w:pPr>
    </w:p>
    <w:p w:rsidR="001143A0" w:rsidRDefault="001143A0" w:rsidP="00194EDC">
      <w:pPr>
        <w:spacing w:line="480" w:lineRule="auto"/>
        <w:jc w:val="center"/>
        <w:rPr>
          <w:rFonts w:ascii="Century Gothic" w:hAnsi="Century Gothic" w:cs="Arial"/>
          <w:b/>
          <w:bCs/>
          <w:color w:val="000000"/>
          <w:sz w:val="22"/>
          <w:szCs w:val="22"/>
          <w:lang w:eastAsia="en-US"/>
        </w:rPr>
      </w:pPr>
    </w:p>
    <w:p w:rsidR="001143A0" w:rsidRPr="00760A5B" w:rsidRDefault="001143A0" w:rsidP="00194EDC">
      <w:pPr>
        <w:spacing w:line="480" w:lineRule="auto"/>
        <w:jc w:val="center"/>
        <w:rPr>
          <w:rFonts w:ascii="Century Gothic" w:hAnsi="Century Gothic" w:cs="Arial"/>
          <w:b/>
          <w:bCs/>
          <w:color w:val="000000"/>
          <w:sz w:val="22"/>
          <w:szCs w:val="22"/>
          <w:lang w:eastAsia="en-US"/>
        </w:rPr>
      </w:pPr>
    </w:p>
    <w:p w:rsidR="001143A0" w:rsidRPr="00760A5B" w:rsidRDefault="001143A0" w:rsidP="00194EDC">
      <w:pPr>
        <w:spacing w:line="480" w:lineRule="auto"/>
        <w:jc w:val="center"/>
        <w:rPr>
          <w:rFonts w:ascii="Century Gothic" w:hAnsi="Century Gothic" w:cs="Arial"/>
          <w:b/>
          <w:bCs/>
          <w:color w:val="000000"/>
          <w:sz w:val="22"/>
          <w:szCs w:val="22"/>
          <w:lang w:eastAsia="en-US"/>
        </w:rPr>
      </w:pPr>
      <w:r w:rsidRPr="00760A5B">
        <w:rPr>
          <w:rFonts w:ascii="Century Gothic" w:hAnsi="Century Gothic" w:cs="Arial"/>
          <w:b/>
          <w:bCs/>
          <w:color w:val="000000"/>
          <w:sz w:val="22"/>
          <w:szCs w:val="22"/>
          <w:lang w:eastAsia="en-US"/>
        </w:rPr>
        <w:t>ANEXO</w:t>
      </w:r>
    </w:p>
    <w:p w:rsidR="001143A0" w:rsidRPr="00760A5B" w:rsidRDefault="001143A0" w:rsidP="00194EDC">
      <w:pPr>
        <w:spacing w:line="480" w:lineRule="auto"/>
        <w:jc w:val="both"/>
        <w:rPr>
          <w:rFonts w:ascii="Century Gothic" w:hAnsi="Century Gothic" w:cs="Arial"/>
          <w:bCs/>
          <w:color w:val="000000"/>
          <w:sz w:val="22"/>
          <w:szCs w:val="22"/>
          <w:lang w:eastAsia="en-US"/>
        </w:rPr>
      </w:pPr>
    </w:p>
    <w:p w:rsidR="001143A0" w:rsidRPr="00760A5B" w:rsidRDefault="001143A0" w:rsidP="00194EDC">
      <w:pPr>
        <w:spacing w:line="480" w:lineRule="auto"/>
        <w:jc w:val="both"/>
        <w:rPr>
          <w:rFonts w:ascii="Century Gothic" w:hAnsi="Century Gothic" w:cs="Arial"/>
          <w:b/>
          <w:bCs/>
          <w:color w:val="000000"/>
          <w:sz w:val="22"/>
          <w:szCs w:val="22"/>
          <w:lang w:eastAsia="en-US"/>
        </w:rPr>
      </w:pPr>
      <w:r w:rsidRPr="00760A5B">
        <w:rPr>
          <w:rFonts w:ascii="Century Gothic" w:hAnsi="Century Gothic" w:cs="Arial"/>
          <w:b/>
          <w:bCs/>
          <w:color w:val="000000"/>
          <w:sz w:val="22"/>
          <w:szCs w:val="22"/>
          <w:lang w:eastAsia="en-US"/>
        </w:rPr>
        <w:t xml:space="preserve">A </w:t>
      </w:r>
      <w:r w:rsidRPr="00760A5B">
        <w:rPr>
          <w:rFonts w:ascii="Century Gothic" w:hAnsi="Century Gothic" w:cs="Arial"/>
          <w:b/>
          <w:color w:val="000000"/>
          <w:sz w:val="22"/>
          <w:szCs w:val="22"/>
          <w:lang w:eastAsia="en-US"/>
        </w:rPr>
        <w:t xml:space="preserve">– </w:t>
      </w:r>
      <w:r w:rsidRPr="00760A5B">
        <w:rPr>
          <w:rFonts w:ascii="Century Gothic" w:hAnsi="Century Gothic" w:cs="Arial"/>
          <w:b/>
          <w:bCs/>
          <w:color w:val="000000"/>
          <w:sz w:val="22"/>
          <w:szCs w:val="22"/>
          <w:lang w:eastAsia="en-US"/>
        </w:rPr>
        <w:t>Contactos para efeitos de apresentação e acompanhamento das reclamações:</w:t>
      </w:r>
    </w:p>
    <w:p w:rsidR="001143A0" w:rsidRPr="00760A5B" w:rsidRDefault="001143A0" w:rsidP="00194EDC">
      <w:pPr>
        <w:pStyle w:val="ListParagraph"/>
        <w:numPr>
          <w:ilvl w:val="0"/>
          <w:numId w:val="8"/>
        </w:numPr>
        <w:spacing w:line="480" w:lineRule="auto"/>
        <w:jc w:val="both"/>
        <w:rPr>
          <w:rFonts w:ascii="Century Gothic" w:hAnsi="Century Gothic" w:cs="Arial"/>
          <w:color w:val="000000"/>
          <w:sz w:val="22"/>
          <w:szCs w:val="22"/>
          <w:lang w:eastAsia="en-US"/>
        </w:rPr>
      </w:pPr>
      <w:r w:rsidRPr="00760A5B">
        <w:rPr>
          <w:rFonts w:ascii="Century Gothic" w:hAnsi="Century Gothic" w:cs="Arial"/>
          <w:color w:val="000000"/>
          <w:sz w:val="22"/>
          <w:szCs w:val="22"/>
          <w:lang w:eastAsia="en-US"/>
        </w:rPr>
        <w:t>Carta enviada para:</w:t>
      </w:r>
    </w:p>
    <w:p w:rsidR="001143A0" w:rsidRPr="00760A5B" w:rsidRDefault="001143A0" w:rsidP="00F55A39">
      <w:pPr>
        <w:spacing w:line="480" w:lineRule="auto"/>
        <w:ind w:left="1701"/>
        <w:jc w:val="both"/>
        <w:rPr>
          <w:rFonts w:ascii="Century Gothic" w:hAnsi="Century Gothic" w:cs="Arial"/>
          <w:bCs/>
          <w:color w:val="000000"/>
          <w:sz w:val="22"/>
          <w:szCs w:val="22"/>
          <w:lang w:eastAsia="en-US"/>
        </w:rPr>
      </w:pPr>
      <w:r w:rsidRPr="00760A5B">
        <w:rPr>
          <w:rFonts w:ascii="Century Gothic" w:hAnsi="Century Gothic" w:cs="Arial"/>
          <w:bCs/>
          <w:color w:val="000000"/>
          <w:sz w:val="22"/>
          <w:szCs w:val="22"/>
          <w:lang w:eastAsia="en-US"/>
        </w:rPr>
        <w:t xml:space="preserve">“CESCE </w:t>
      </w:r>
      <w:r w:rsidRPr="00760A5B">
        <w:rPr>
          <w:rFonts w:ascii="Century Gothic" w:hAnsi="Century Gothic" w:cs="Arial"/>
          <w:color w:val="000000"/>
          <w:sz w:val="22"/>
          <w:szCs w:val="22"/>
          <w:lang w:eastAsia="en-US"/>
        </w:rPr>
        <w:t xml:space="preserve">– </w:t>
      </w:r>
      <w:r w:rsidRPr="00760A5B">
        <w:rPr>
          <w:rFonts w:ascii="Century Gothic" w:hAnsi="Century Gothic" w:cs="Arial"/>
          <w:bCs/>
          <w:color w:val="000000"/>
          <w:sz w:val="22"/>
          <w:szCs w:val="22"/>
          <w:lang w:eastAsia="en-US"/>
        </w:rPr>
        <w:t>COMPANHIA DE SEGURO DE CRÉDITO, S. A.”</w:t>
      </w:r>
    </w:p>
    <w:p w:rsidR="001143A0" w:rsidRPr="00760A5B" w:rsidRDefault="001143A0" w:rsidP="00F55A39">
      <w:pPr>
        <w:spacing w:line="480" w:lineRule="auto"/>
        <w:ind w:left="1701"/>
        <w:jc w:val="both"/>
        <w:rPr>
          <w:rFonts w:ascii="Century Gothic" w:hAnsi="Century Gothic" w:cs="Arial"/>
          <w:bCs/>
          <w:color w:val="000000"/>
          <w:sz w:val="22"/>
          <w:szCs w:val="22"/>
          <w:lang w:eastAsia="en-US"/>
        </w:rPr>
      </w:pPr>
      <w:r w:rsidRPr="00760A5B">
        <w:rPr>
          <w:rFonts w:ascii="Century Gothic" w:hAnsi="Century Gothic" w:cs="Arial"/>
          <w:bCs/>
          <w:color w:val="000000"/>
          <w:sz w:val="22"/>
          <w:szCs w:val="22"/>
          <w:lang w:eastAsia="en-US"/>
        </w:rPr>
        <w:t>SERVIÇO DE GESTÃO DE RECLAMAÇÕES</w:t>
      </w:r>
    </w:p>
    <w:p w:rsidR="001143A0" w:rsidRPr="00760A5B" w:rsidRDefault="001143A0" w:rsidP="00F55A39">
      <w:pPr>
        <w:spacing w:line="480" w:lineRule="auto"/>
        <w:ind w:left="1701"/>
        <w:jc w:val="both"/>
        <w:rPr>
          <w:rFonts w:ascii="Century Gothic" w:hAnsi="Century Gothic" w:cs="Arial"/>
          <w:bCs/>
          <w:color w:val="000000"/>
          <w:sz w:val="22"/>
          <w:szCs w:val="22"/>
          <w:lang w:eastAsia="en-US"/>
        </w:rPr>
      </w:pPr>
      <w:r w:rsidRPr="00760A5B">
        <w:rPr>
          <w:rFonts w:ascii="Century Gothic" w:hAnsi="Century Gothic" w:cs="Arial"/>
          <w:bCs/>
          <w:color w:val="000000"/>
          <w:sz w:val="22"/>
          <w:szCs w:val="22"/>
          <w:lang w:eastAsia="en-US"/>
        </w:rPr>
        <w:t>Avenida Duque de Ávila, 46, 1.º A, 1050-083, Lisboa</w:t>
      </w:r>
    </w:p>
    <w:p w:rsidR="001143A0" w:rsidRPr="00760A5B" w:rsidRDefault="001143A0" w:rsidP="00F55A39">
      <w:pPr>
        <w:spacing w:line="480" w:lineRule="auto"/>
        <w:ind w:left="1701"/>
        <w:jc w:val="both"/>
        <w:rPr>
          <w:rFonts w:ascii="Century Gothic" w:hAnsi="Century Gothic" w:cs="Arial"/>
          <w:color w:val="000000"/>
          <w:sz w:val="22"/>
          <w:szCs w:val="22"/>
          <w:lang w:eastAsia="en-US"/>
        </w:rPr>
      </w:pPr>
      <w:r w:rsidRPr="00760A5B">
        <w:rPr>
          <w:rFonts w:ascii="Century Gothic" w:hAnsi="Century Gothic" w:cs="Arial"/>
          <w:color w:val="000000"/>
          <w:sz w:val="22"/>
          <w:szCs w:val="22"/>
          <w:lang w:eastAsia="en-US"/>
        </w:rPr>
        <w:t>e/ou</w:t>
      </w:r>
    </w:p>
    <w:p w:rsidR="001143A0" w:rsidRPr="00760A5B" w:rsidRDefault="001143A0" w:rsidP="00F55A39">
      <w:pPr>
        <w:spacing w:line="480" w:lineRule="auto"/>
        <w:ind w:left="1701"/>
        <w:jc w:val="both"/>
        <w:rPr>
          <w:rFonts w:ascii="Century Gothic" w:hAnsi="Century Gothic" w:cs="Arial"/>
          <w:color w:val="000000"/>
          <w:sz w:val="22"/>
          <w:szCs w:val="22"/>
          <w:lang w:eastAsia="en-US"/>
        </w:rPr>
      </w:pPr>
      <w:r w:rsidRPr="00760A5B">
        <w:rPr>
          <w:rFonts w:ascii="Century Gothic" w:hAnsi="Century Gothic" w:cs="Arial"/>
          <w:color w:val="000000"/>
          <w:sz w:val="22"/>
          <w:szCs w:val="22"/>
          <w:lang w:eastAsia="en-US"/>
        </w:rPr>
        <w:t xml:space="preserve">Rua de Vilar, n.º235 - 4º, </w:t>
      </w:r>
    </w:p>
    <w:p w:rsidR="001143A0" w:rsidRPr="00760A5B" w:rsidRDefault="001143A0" w:rsidP="00F55A39">
      <w:pPr>
        <w:spacing w:line="480" w:lineRule="auto"/>
        <w:ind w:left="1701"/>
        <w:jc w:val="both"/>
        <w:rPr>
          <w:rFonts w:ascii="Century Gothic" w:hAnsi="Century Gothic" w:cs="Arial"/>
          <w:color w:val="000000"/>
          <w:sz w:val="22"/>
          <w:szCs w:val="22"/>
          <w:lang w:eastAsia="en-US"/>
        </w:rPr>
      </w:pPr>
      <w:r w:rsidRPr="00760A5B">
        <w:rPr>
          <w:rFonts w:ascii="Century Gothic" w:hAnsi="Century Gothic" w:cs="Arial"/>
          <w:color w:val="000000"/>
          <w:sz w:val="22"/>
          <w:szCs w:val="22"/>
          <w:lang w:eastAsia="en-US"/>
        </w:rPr>
        <w:t>Edifício Scala, 4050-626 Porto</w:t>
      </w:r>
    </w:p>
    <w:p w:rsidR="001143A0" w:rsidRPr="00AC6405" w:rsidRDefault="001143A0" w:rsidP="00194EDC">
      <w:pPr>
        <w:pStyle w:val="ListParagraph"/>
        <w:numPr>
          <w:ilvl w:val="0"/>
          <w:numId w:val="8"/>
        </w:numPr>
        <w:spacing w:line="480" w:lineRule="auto"/>
        <w:jc w:val="both"/>
        <w:rPr>
          <w:rFonts w:ascii="Century Gothic" w:hAnsi="Century Gothic" w:cs="Arial"/>
          <w:bCs/>
          <w:color w:val="000000"/>
          <w:sz w:val="22"/>
          <w:szCs w:val="22"/>
          <w:lang w:eastAsia="en-US"/>
        </w:rPr>
      </w:pPr>
      <w:r w:rsidRPr="00760A5B">
        <w:rPr>
          <w:rFonts w:ascii="Century Gothic" w:hAnsi="Century Gothic" w:cs="Arial"/>
          <w:color w:val="000000"/>
          <w:sz w:val="22"/>
          <w:szCs w:val="22"/>
          <w:lang w:eastAsia="en-US"/>
        </w:rPr>
        <w:t>Interlocutor/Pessoa responsável pela recepção das reclamações:</w:t>
      </w:r>
    </w:p>
    <w:p w:rsidR="001143A0" w:rsidRPr="00760A5B" w:rsidRDefault="001143A0" w:rsidP="00AC6405">
      <w:pPr>
        <w:pStyle w:val="ListParagraph"/>
        <w:spacing w:line="480" w:lineRule="auto"/>
        <w:ind w:left="360"/>
        <w:jc w:val="both"/>
        <w:rPr>
          <w:rFonts w:ascii="Century Gothic" w:hAnsi="Century Gothic" w:cs="Arial"/>
          <w:bCs/>
          <w:color w:val="000000"/>
          <w:sz w:val="22"/>
          <w:szCs w:val="22"/>
          <w:lang w:eastAsia="en-US"/>
        </w:rPr>
      </w:pPr>
      <w:r>
        <w:rPr>
          <w:rFonts w:ascii="Century Gothic" w:hAnsi="Century Gothic" w:cs="Arial"/>
          <w:color w:val="000000"/>
          <w:sz w:val="22"/>
          <w:szCs w:val="22"/>
          <w:lang w:eastAsia="en-US"/>
        </w:rPr>
        <w:t xml:space="preserve">     </w:t>
      </w:r>
      <w:r w:rsidRPr="00760A5B">
        <w:rPr>
          <w:rFonts w:ascii="Century Gothic" w:hAnsi="Century Gothic" w:cs="Arial"/>
          <w:color w:val="000000"/>
          <w:sz w:val="22"/>
          <w:szCs w:val="22"/>
          <w:lang w:eastAsia="en-US"/>
        </w:rPr>
        <w:t xml:space="preserve"> Maria Isabel Torremocha Baranda </w:t>
      </w:r>
    </w:p>
    <w:p w:rsidR="001143A0" w:rsidRPr="00760A5B" w:rsidRDefault="001143A0" w:rsidP="00194EDC">
      <w:pPr>
        <w:pStyle w:val="ListParagraph"/>
        <w:numPr>
          <w:ilvl w:val="0"/>
          <w:numId w:val="8"/>
        </w:numPr>
        <w:spacing w:line="480" w:lineRule="auto"/>
        <w:jc w:val="both"/>
        <w:rPr>
          <w:rFonts w:ascii="Century Gothic" w:hAnsi="Century Gothic" w:cs="Arial"/>
          <w:bCs/>
          <w:color w:val="000000"/>
          <w:sz w:val="22"/>
          <w:szCs w:val="22"/>
          <w:lang w:eastAsia="en-US"/>
        </w:rPr>
      </w:pPr>
      <w:r w:rsidRPr="00760A5B">
        <w:rPr>
          <w:rFonts w:ascii="Century Gothic" w:hAnsi="Century Gothic" w:cs="Arial"/>
          <w:color w:val="000000"/>
          <w:sz w:val="22"/>
          <w:szCs w:val="22"/>
          <w:lang w:eastAsia="en-US"/>
        </w:rPr>
        <w:t xml:space="preserve">Correio electrónico (e-mail) para o endereço </w:t>
      </w:r>
      <w:hyperlink r:id="rId8" w:history="1">
        <w:r w:rsidRPr="00760A5B">
          <w:rPr>
            <w:rStyle w:val="Hyperlink"/>
            <w:rFonts w:ascii="Century Gothic" w:hAnsi="Century Gothic" w:cs="Arial"/>
            <w:i/>
            <w:color w:val="3366FF"/>
            <w:sz w:val="22"/>
            <w:szCs w:val="22"/>
            <w:lang w:eastAsia="en-US"/>
          </w:rPr>
          <w:t>reclamacoes@cesce.</w:t>
        </w:r>
      </w:hyperlink>
      <w:r w:rsidRPr="00760A5B">
        <w:rPr>
          <w:rFonts w:ascii="Century Gothic" w:hAnsi="Century Gothic"/>
          <w:color w:val="3366FF"/>
          <w:sz w:val="22"/>
          <w:szCs w:val="22"/>
          <w:u w:val="single"/>
        </w:rPr>
        <w:t>es</w:t>
      </w:r>
      <w:r w:rsidRPr="00760A5B">
        <w:rPr>
          <w:rFonts w:ascii="Century Gothic" w:hAnsi="Century Gothic" w:cs="Arial"/>
          <w:color w:val="000000"/>
          <w:sz w:val="22"/>
          <w:szCs w:val="22"/>
          <w:lang w:eastAsia="en-US"/>
        </w:rPr>
        <w:t>;</w:t>
      </w:r>
    </w:p>
    <w:p w:rsidR="001143A0" w:rsidRPr="00760A5B" w:rsidRDefault="001143A0" w:rsidP="00194EDC">
      <w:pPr>
        <w:pStyle w:val="ListParagraph"/>
        <w:numPr>
          <w:ilvl w:val="0"/>
          <w:numId w:val="6"/>
        </w:numPr>
        <w:spacing w:line="480" w:lineRule="auto"/>
        <w:jc w:val="both"/>
        <w:rPr>
          <w:rFonts w:ascii="Century Gothic" w:hAnsi="Century Gothic" w:cs="Arial"/>
          <w:color w:val="000000"/>
          <w:sz w:val="22"/>
          <w:szCs w:val="22"/>
        </w:rPr>
      </w:pPr>
      <w:r w:rsidRPr="00760A5B">
        <w:rPr>
          <w:rFonts w:ascii="Century Gothic" w:hAnsi="Century Gothic" w:cs="Arial"/>
          <w:color w:val="000000"/>
          <w:sz w:val="22"/>
          <w:szCs w:val="22"/>
          <w:lang w:eastAsia="en-US"/>
        </w:rPr>
        <w:t>Telefone: 808 204 205</w:t>
      </w:r>
    </w:p>
    <w:p w:rsidR="001143A0" w:rsidRPr="00760A5B" w:rsidRDefault="001143A0" w:rsidP="00194EDC">
      <w:pPr>
        <w:pStyle w:val="ListParagraph"/>
        <w:numPr>
          <w:ilvl w:val="0"/>
          <w:numId w:val="6"/>
        </w:numPr>
        <w:spacing w:line="480" w:lineRule="auto"/>
        <w:jc w:val="both"/>
        <w:rPr>
          <w:rFonts w:ascii="Century Gothic" w:hAnsi="Century Gothic" w:cs="Arial"/>
          <w:color w:val="000000"/>
          <w:sz w:val="22"/>
          <w:szCs w:val="22"/>
        </w:rPr>
      </w:pPr>
      <w:r w:rsidRPr="00760A5B">
        <w:rPr>
          <w:rFonts w:ascii="Century Gothic" w:hAnsi="Century Gothic" w:cs="Arial"/>
          <w:color w:val="000000"/>
          <w:sz w:val="22"/>
          <w:szCs w:val="22"/>
          <w:lang w:eastAsia="en-US"/>
        </w:rPr>
        <w:t>Fax: 21 330 35 19</w:t>
      </w:r>
    </w:p>
    <w:p w:rsidR="001143A0" w:rsidRPr="00760A5B" w:rsidRDefault="001143A0" w:rsidP="00194EDC">
      <w:pPr>
        <w:spacing w:line="480" w:lineRule="auto"/>
        <w:ind w:left="360"/>
        <w:jc w:val="both"/>
        <w:rPr>
          <w:rFonts w:ascii="Century Gothic" w:hAnsi="Century Gothic" w:cs="Arial"/>
          <w:i/>
          <w:color w:val="000000"/>
          <w:sz w:val="22"/>
          <w:szCs w:val="22"/>
        </w:rPr>
      </w:pPr>
      <w:r w:rsidRPr="00760A5B">
        <w:rPr>
          <w:rFonts w:ascii="Century Gothic" w:hAnsi="Century Gothic" w:cs="Arial"/>
          <w:color w:val="000000"/>
          <w:sz w:val="22"/>
          <w:szCs w:val="22"/>
        </w:rPr>
        <w:t xml:space="preserve">Mais informações em </w:t>
      </w:r>
      <w:r w:rsidRPr="00760A5B">
        <w:rPr>
          <w:rFonts w:ascii="Century Gothic" w:hAnsi="Century Gothic" w:cs="Arial"/>
          <w:i/>
          <w:color w:val="000000"/>
          <w:sz w:val="22"/>
          <w:szCs w:val="22"/>
        </w:rPr>
        <w:t>www.cesceportugal.com</w:t>
      </w:r>
    </w:p>
    <w:p w:rsidR="001143A0" w:rsidRPr="00760A5B" w:rsidRDefault="001143A0" w:rsidP="00194EDC">
      <w:pPr>
        <w:spacing w:line="480" w:lineRule="auto"/>
        <w:jc w:val="both"/>
        <w:rPr>
          <w:rFonts w:ascii="Century Gothic" w:hAnsi="Century Gothic" w:cs="Arial"/>
          <w:b/>
          <w:color w:val="000000"/>
          <w:sz w:val="22"/>
          <w:szCs w:val="22"/>
        </w:rPr>
      </w:pPr>
      <w:r w:rsidRPr="00760A5B">
        <w:rPr>
          <w:rFonts w:ascii="Century Gothic" w:hAnsi="Century Gothic" w:cs="Arial"/>
          <w:b/>
          <w:color w:val="000000"/>
          <w:sz w:val="22"/>
          <w:szCs w:val="22"/>
        </w:rPr>
        <w:t>B – Contactos do Provedor do Cliente</w:t>
      </w:r>
    </w:p>
    <w:p w:rsidR="001143A0" w:rsidRPr="00AB1A30" w:rsidRDefault="001143A0" w:rsidP="009A7C1B">
      <w:pPr>
        <w:pStyle w:val="ListParagraph"/>
        <w:autoSpaceDE/>
        <w:autoSpaceDN/>
        <w:adjustRightInd/>
        <w:spacing w:line="480" w:lineRule="auto"/>
        <w:contextualSpacing/>
        <w:jc w:val="both"/>
        <w:rPr>
          <w:rFonts w:ascii="Century Gothic" w:hAnsi="Century Gothic"/>
          <w:color w:val="000000"/>
          <w:spacing w:val="-2"/>
        </w:rPr>
      </w:pPr>
      <w:r w:rsidRPr="00AB1A30">
        <w:rPr>
          <w:rFonts w:ascii="Century Gothic" w:hAnsi="Century Gothic"/>
          <w:color w:val="000000"/>
          <w:spacing w:val="-2"/>
        </w:rPr>
        <w:t xml:space="preserve">Dra. Rita Sofia de Azevedo </w:t>
      </w:r>
    </w:p>
    <w:p w:rsidR="001143A0" w:rsidRPr="00AB1A30" w:rsidRDefault="001143A0" w:rsidP="008E6166">
      <w:pPr>
        <w:pStyle w:val="ListParagraph"/>
        <w:spacing w:line="480" w:lineRule="auto"/>
        <w:jc w:val="both"/>
        <w:rPr>
          <w:rFonts w:ascii="Century Gothic" w:hAnsi="Century Gothic"/>
          <w:color w:val="000000"/>
          <w:spacing w:val="-2"/>
        </w:rPr>
      </w:pPr>
      <w:r w:rsidRPr="00AB1A30">
        <w:rPr>
          <w:rFonts w:ascii="Century Gothic" w:hAnsi="Century Gothic"/>
          <w:color w:val="000000"/>
          <w:spacing w:val="-2"/>
        </w:rPr>
        <w:t>Avenida Imaculada Conceição nº 81</w:t>
      </w:r>
    </w:p>
    <w:p w:rsidR="001143A0" w:rsidRPr="00AB1A30" w:rsidRDefault="001143A0" w:rsidP="008E6166">
      <w:pPr>
        <w:pStyle w:val="ListParagraph"/>
        <w:spacing w:line="480" w:lineRule="auto"/>
        <w:jc w:val="both"/>
        <w:rPr>
          <w:rFonts w:ascii="Century Gothic" w:hAnsi="Century Gothic"/>
          <w:color w:val="000000"/>
          <w:spacing w:val="-2"/>
        </w:rPr>
      </w:pPr>
      <w:r w:rsidRPr="00AB1A30">
        <w:rPr>
          <w:rFonts w:ascii="Century Gothic" w:hAnsi="Century Gothic"/>
          <w:color w:val="000000"/>
          <w:spacing w:val="-2"/>
        </w:rPr>
        <w:t>4700-034 Braga</w:t>
      </w:r>
    </w:p>
    <w:p w:rsidR="001143A0" w:rsidRPr="00AB1A30" w:rsidRDefault="001143A0" w:rsidP="008E6166">
      <w:pPr>
        <w:pStyle w:val="ListParagraph"/>
        <w:spacing w:line="480" w:lineRule="auto"/>
        <w:jc w:val="both"/>
        <w:rPr>
          <w:rFonts w:ascii="Century Gothic" w:hAnsi="Century Gothic"/>
          <w:color w:val="000000"/>
          <w:spacing w:val="-2"/>
        </w:rPr>
      </w:pPr>
      <w:r w:rsidRPr="00AB1A30">
        <w:rPr>
          <w:rFonts w:ascii="Century Gothic" w:hAnsi="Century Gothic"/>
          <w:color w:val="000000"/>
          <w:spacing w:val="-2"/>
        </w:rPr>
        <w:t>Telefone nº 253 270 938</w:t>
      </w:r>
    </w:p>
    <w:p w:rsidR="001143A0" w:rsidRPr="00AB1A30" w:rsidRDefault="001143A0" w:rsidP="008E6166">
      <w:pPr>
        <w:pStyle w:val="ListParagraph"/>
        <w:spacing w:line="480" w:lineRule="auto"/>
        <w:jc w:val="both"/>
        <w:rPr>
          <w:rFonts w:ascii="Century Gothic" w:hAnsi="Century Gothic"/>
          <w:color w:val="000000"/>
          <w:spacing w:val="-2"/>
        </w:rPr>
      </w:pPr>
      <w:r w:rsidRPr="00AB1A30">
        <w:rPr>
          <w:rFonts w:ascii="Century Gothic" w:hAnsi="Century Gothic"/>
          <w:color w:val="000000"/>
          <w:spacing w:val="-2"/>
        </w:rPr>
        <w:t>Fax nº 253616653</w:t>
      </w:r>
    </w:p>
    <w:p w:rsidR="001143A0" w:rsidRDefault="001143A0" w:rsidP="008E6166">
      <w:pPr>
        <w:pStyle w:val="ListParagraph"/>
        <w:spacing w:line="480" w:lineRule="auto"/>
        <w:jc w:val="both"/>
        <w:rPr>
          <w:rFonts w:ascii="Arial" w:hAnsi="Arial" w:cs="Arial"/>
          <w:shd w:val="clear" w:color="auto" w:fill="FFFFFF"/>
        </w:rPr>
      </w:pPr>
      <w:r w:rsidRPr="00AB1A30">
        <w:rPr>
          <w:rFonts w:ascii="Century Gothic" w:hAnsi="Century Gothic"/>
          <w:color w:val="000000"/>
          <w:spacing w:val="-2"/>
        </w:rPr>
        <w:t>Correio electrónico:</w:t>
      </w:r>
      <w:r w:rsidRPr="004B4020">
        <w:rPr>
          <w:rFonts w:ascii="Century Gothic" w:hAnsi="Century Gothic"/>
          <w:color w:val="FF0000"/>
          <w:spacing w:val="-2"/>
        </w:rPr>
        <w:t xml:space="preserve"> </w:t>
      </w:r>
      <w:hyperlink r:id="rId9" w:history="1">
        <w:r w:rsidRPr="00DB78DB">
          <w:rPr>
            <w:rStyle w:val="Hyperlink"/>
            <w:rFonts w:ascii="Arial" w:hAnsi="Arial" w:cs="Arial"/>
            <w:shd w:val="clear" w:color="auto" w:fill="FFFFFF"/>
          </w:rPr>
          <w:t>provedoria@cesce.es</w:t>
        </w:r>
      </w:hyperlink>
    </w:p>
    <w:p w:rsidR="001143A0" w:rsidRPr="004B4020" w:rsidRDefault="001143A0" w:rsidP="008E6166">
      <w:pPr>
        <w:pStyle w:val="ListParagraph"/>
        <w:spacing w:line="480" w:lineRule="auto"/>
        <w:jc w:val="both"/>
        <w:rPr>
          <w:rFonts w:ascii="Arial" w:hAnsi="Arial" w:cs="Arial"/>
          <w:color w:val="222222"/>
          <w:shd w:val="clear" w:color="auto" w:fill="FFFFFF"/>
        </w:rPr>
      </w:pPr>
      <w:r>
        <w:rPr>
          <w:rFonts w:ascii="Arial" w:hAnsi="Arial" w:cs="Arial"/>
          <w:shd w:val="clear" w:color="auto" w:fill="FFFFFF"/>
        </w:rPr>
        <w:t>.</w:t>
      </w:r>
    </w:p>
    <w:p w:rsidR="001143A0" w:rsidRPr="004B4020" w:rsidRDefault="001143A0" w:rsidP="00F55A39">
      <w:pPr>
        <w:spacing w:line="480" w:lineRule="auto"/>
        <w:ind w:left="426"/>
        <w:jc w:val="both"/>
        <w:rPr>
          <w:rFonts w:ascii="Century Gothic" w:hAnsi="Century Gothic"/>
          <w:color w:val="000000"/>
          <w:spacing w:val="-2"/>
          <w:sz w:val="22"/>
          <w:szCs w:val="22"/>
        </w:rPr>
      </w:pPr>
    </w:p>
    <w:p w:rsidR="001143A0" w:rsidRPr="00760A5B" w:rsidRDefault="001143A0" w:rsidP="00194EDC">
      <w:pPr>
        <w:spacing w:line="480" w:lineRule="auto"/>
        <w:jc w:val="both"/>
        <w:rPr>
          <w:rFonts w:ascii="Century Gothic" w:hAnsi="Century Gothic" w:cs="Arial"/>
          <w:b/>
          <w:color w:val="000000"/>
          <w:sz w:val="22"/>
          <w:szCs w:val="22"/>
        </w:rPr>
      </w:pPr>
      <w:r w:rsidRPr="00760A5B">
        <w:rPr>
          <w:rFonts w:ascii="Century Gothic" w:hAnsi="Century Gothic" w:cs="Arial"/>
          <w:b/>
          <w:color w:val="000000"/>
          <w:sz w:val="22"/>
          <w:szCs w:val="22"/>
        </w:rPr>
        <w:t xml:space="preserve">C- Contactos do </w:t>
      </w:r>
      <w:r>
        <w:rPr>
          <w:rFonts w:ascii="Century Gothic" w:hAnsi="Century Gothic" w:cs="Arial"/>
          <w:b/>
          <w:color w:val="000000"/>
          <w:sz w:val="22"/>
          <w:szCs w:val="22"/>
        </w:rPr>
        <w:t>Autoridade de Supervisão de Seguros e Fundos de Pensões</w:t>
      </w:r>
      <w:r w:rsidRPr="00760A5B">
        <w:rPr>
          <w:rFonts w:ascii="Century Gothic" w:hAnsi="Century Gothic" w:cs="Arial"/>
          <w:b/>
          <w:color w:val="000000"/>
          <w:sz w:val="22"/>
          <w:szCs w:val="22"/>
        </w:rPr>
        <w:t xml:space="preserve"> de Portugal</w:t>
      </w:r>
    </w:p>
    <w:p w:rsidR="001143A0" w:rsidRPr="00760A5B" w:rsidRDefault="001143A0" w:rsidP="00F55A39">
      <w:pPr>
        <w:spacing w:line="480" w:lineRule="auto"/>
        <w:ind w:left="426"/>
        <w:jc w:val="both"/>
        <w:rPr>
          <w:rStyle w:val="corpo2pagina"/>
          <w:rFonts w:ascii="Century Gothic" w:hAnsi="Century Gothic"/>
          <w:sz w:val="22"/>
          <w:szCs w:val="22"/>
        </w:rPr>
      </w:pPr>
      <w:r w:rsidRPr="00760A5B">
        <w:rPr>
          <w:rStyle w:val="corpo2pagina"/>
          <w:rFonts w:ascii="Century Gothic" w:hAnsi="Century Gothic"/>
          <w:sz w:val="22"/>
          <w:szCs w:val="22"/>
        </w:rPr>
        <w:t>Avenida da República, 76,  </w:t>
      </w:r>
      <w:r>
        <w:rPr>
          <w:rStyle w:val="corpo2pagina"/>
          <w:rFonts w:ascii="Century Gothic" w:hAnsi="Century Gothic"/>
          <w:sz w:val="22"/>
          <w:szCs w:val="22"/>
        </w:rPr>
        <w:t xml:space="preserve"> </w:t>
      </w:r>
      <w:r w:rsidRPr="00760A5B">
        <w:rPr>
          <w:rStyle w:val="corpo2pagina"/>
          <w:rFonts w:ascii="Century Gothic" w:hAnsi="Century Gothic"/>
          <w:sz w:val="22"/>
          <w:szCs w:val="22"/>
        </w:rPr>
        <w:t xml:space="preserve">1600-205 Lisboa </w:t>
      </w:r>
    </w:p>
    <w:p w:rsidR="001143A0" w:rsidRPr="00760A5B" w:rsidRDefault="001143A0" w:rsidP="00F55A39">
      <w:pPr>
        <w:spacing w:line="480" w:lineRule="auto"/>
        <w:ind w:left="426"/>
        <w:jc w:val="both"/>
        <w:rPr>
          <w:rStyle w:val="corpo2pagina"/>
          <w:rFonts w:ascii="Century Gothic" w:hAnsi="Century Gothic"/>
          <w:sz w:val="22"/>
          <w:szCs w:val="22"/>
        </w:rPr>
      </w:pPr>
      <w:r w:rsidRPr="00760A5B">
        <w:rPr>
          <w:rStyle w:val="corpo2pagina"/>
          <w:rFonts w:ascii="Century Gothic" w:hAnsi="Century Gothic"/>
          <w:sz w:val="22"/>
          <w:szCs w:val="22"/>
        </w:rPr>
        <w:t xml:space="preserve">Telefone: (351) 21 790 31 00 </w:t>
      </w:r>
    </w:p>
    <w:p w:rsidR="001143A0" w:rsidRPr="00760A5B" w:rsidRDefault="001143A0" w:rsidP="00F55A39">
      <w:pPr>
        <w:spacing w:line="480" w:lineRule="auto"/>
        <w:ind w:left="426"/>
        <w:jc w:val="both"/>
        <w:rPr>
          <w:rStyle w:val="corpo2pagina"/>
          <w:rFonts w:ascii="Century Gothic" w:hAnsi="Century Gothic"/>
          <w:sz w:val="22"/>
          <w:szCs w:val="22"/>
        </w:rPr>
      </w:pPr>
      <w:r w:rsidRPr="00760A5B">
        <w:rPr>
          <w:rStyle w:val="corpo2pagina"/>
          <w:rFonts w:ascii="Century Gothic" w:hAnsi="Century Gothic"/>
          <w:sz w:val="22"/>
          <w:szCs w:val="22"/>
        </w:rPr>
        <w:t xml:space="preserve">Fax: (351) 21 793 85 68 </w:t>
      </w:r>
    </w:p>
    <w:p w:rsidR="001143A0" w:rsidRPr="00760A5B" w:rsidRDefault="001143A0" w:rsidP="00F55A39">
      <w:pPr>
        <w:spacing w:line="480" w:lineRule="auto"/>
        <w:ind w:left="426"/>
        <w:jc w:val="both"/>
        <w:rPr>
          <w:rStyle w:val="corpo2pagina"/>
          <w:rFonts w:ascii="Century Gothic" w:hAnsi="Century Gothic"/>
          <w:sz w:val="22"/>
          <w:szCs w:val="22"/>
        </w:rPr>
      </w:pPr>
      <w:r w:rsidRPr="00760A5B">
        <w:rPr>
          <w:rStyle w:val="corpo2pagina"/>
          <w:rFonts w:ascii="Century Gothic" w:hAnsi="Century Gothic"/>
          <w:sz w:val="22"/>
          <w:szCs w:val="22"/>
        </w:rPr>
        <w:t xml:space="preserve">Linha Informativa:  808 787 787 </w:t>
      </w:r>
    </w:p>
    <w:p w:rsidR="001143A0" w:rsidRPr="00760A5B" w:rsidRDefault="001143A0" w:rsidP="00F55A39">
      <w:pPr>
        <w:spacing w:line="480" w:lineRule="auto"/>
        <w:ind w:left="426"/>
        <w:jc w:val="both"/>
        <w:rPr>
          <w:rFonts w:ascii="Century Gothic" w:hAnsi="Century Gothic" w:cs="Arial"/>
          <w:color w:val="000000"/>
          <w:sz w:val="22"/>
          <w:szCs w:val="22"/>
        </w:rPr>
      </w:pPr>
      <w:r w:rsidRPr="00760A5B">
        <w:rPr>
          <w:rFonts w:ascii="Century Gothic" w:hAnsi="Century Gothic" w:cs="Arial"/>
          <w:color w:val="000000"/>
          <w:sz w:val="22"/>
          <w:szCs w:val="22"/>
        </w:rPr>
        <w:t xml:space="preserve">Mais informações em </w:t>
      </w:r>
      <w:r w:rsidRPr="00760A5B">
        <w:rPr>
          <w:rFonts w:ascii="Century Gothic" w:hAnsi="Century Gothic" w:cs="Arial"/>
          <w:i/>
          <w:color w:val="000000"/>
          <w:sz w:val="22"/>
          <w:szCs w:val="22"/>
        </w:rPr>
        <w:t>www</w:t>
      </w:r>
      <w:r>
        <w:rPr>
          <w:rFonts w:ascii="Century Gothic" w:hAnsi="Century Gothic" w:cs="Arial"/>
          <w:i/>
          <w:color w:val="000000"/>
          <w:sz w:val="22"/>
          <w:szCs w:val="22"/>
        </w:rPr>
        <w:t>.asf.com.</w:t>
      </w:r>
      <w:r w:rsidRPr="00760A5B">
        <w:rPr>
          <w:rFonts w:ascii="Century Gothic" w:hAnsi="Century Gothic" w:cs="Arial"/>
          <w:i/>
          <w:color w:val="000000"/>
          <w:sz w:val="22"/>
          <w:szCs w:val="22"/>
        </w:rPr>
        <w:t>pt</w:t>
      </w:r>
    </w:p>
    <w:p w:rsidR="001143A0" w:rsidRPr="00760A5B" w:rsidRDefault="001143A0" w:rsidP="00194EDC">
      <w:pPr>
        <w:spacing w:line="480" w:lineRule="auto"/>
        <w:jc w:val="both"/>
        <w:rPr>
          <w:rFonts w:ascii="Century Gothic" w:hAnsi="Century Gothic" w:cs="Arial"/>
          <w:color w:val="000000"/>
          <w:sz w:val="22"/>
          <w:szCs w:val="22"/>
        </w:rPr>
      </w:pPr>
    </w:p>
    <w:sectPr w:rsidR="001143A0" w:rsidRPr="00760A5B" w:rsidSect="008C28B8">
      <w:headerReference w:type="default" r:id="rId10"/>
      <w:footerReference w:type="default" r:id="rId11"/>
      <w:pgSz w:w="11906" w:h="16838"/>
      <w:pgMar w:top="1418" w:right="1701" w:bottom="1276"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3A0" w:rsidRDefault="001143A0" w:rsidP="007C4C2A">
      <w:r>
        <w:separator/>
      </w:r>
    </w:p>
  </w:endnote>
  <w:endnote w:type="continuationSeparator" w:id="1">
    <w:p w:rsidR="001143A0" w:rsidRDefault="001143A0" w:rsidP="007C4C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A0" w:rsidRPr="008C28B8" w:rsidRDefault="001143A0">
    <w:pPr>
      <w:pStyle w:val="Footer"/>
      <w:jc w:val="center"/>
      <w:rPr>
        <w:caps/>
        <w:color w:val="4F81BD"/>
      </w:rPr>
    </w:pPr>
    <w:r w:rsidRPr="008C28B8">
      <w:rPr>
        <w:caps/>
        <w:color w:val="4F81BD"/>
      </w:rPr>
      <w:fldChar w:fldCharType="begin"/>
    </w:r>
    <w:r w:rsidRPr="008C28B8">
      <w:rPr>
        <w:caps/>
        <w:color w:val="4F81BD"/>
      </w:rPr>
      <w:instrText>PAGE   \* MERGEFORMAT</w:instrText>
    </w:r>
    <w:r w:rsidRPr="008C28B8">
      <w:rPr>
        <w:caps/>
        <w:color w:val="4F81BD"/>
      </w:rPr>
      <w:fldChar w:fldCharType="separate"/>
    </w:r>
    <w:r w:rsidRPr="000E0291">
      <w:rPr>
        <w:caps/>
        <w:noProof/>
        <w:color w:val="4F81BD"/>
        <w:lang w:val="es-ES"/>
      </w:rPr>
      <w:t>13</w:t>
    </w:r>
    <w:r w:rsidRPr="008C28B8">
      <w:rPr>
        <w:caps/>
        <w:color w:val="4F81BD"/>
      </w:rPr>
      <w:fldChar w:fldCharType="end"/>
    </w:r>
  </w:p>
  <w:p w:rsidR="001143A0" w:rsidRDefault="00114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3A0" w:rsidRDefault="001143A0" w:rsidP="007C4C2A">
      <w:r>
        <w:separator/>
      </w:r>
    </w:p>
  </w:footnote>
  <w:footnote w:type="continuationSeparator" w:id="1">
    <w:p w:rsidR="001143A0" w:rsidRDefault="001143A0" w:rsidP="007C4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A0" w:rsidRDefault="001143A0" w:rsidP="008C28B8">
    <w:pPr>
      <w:pStyle w:val="Header"/>
      <w:ind w:left="-709"/>
    </w:pPr>
    <w:r w:rsidRPr="00974A5F">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171pt;height:94.5pt;visibility:visible">
          <v:imagedata r:id="rId1" o:title=""/>
        </v:shape>
      </w:pict>
    </w:r>
  </w:p>
  <w:p w:rsidR="001143A0" w:rsidRDefault="001143A0">
    <w:pPr>
      <w:kinsoku w:val="0"/>
      <w:overflowPunct w:val="0"/>
      <w:spacing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221"/>
      </w:pPr>
      <w:rPr>
        <w:rFonts w:ascii="Arial" w:hAnsi="Arial" w:cs="Arial"/>
        <w:b w:val="0"/>
        <w:bCs w:val="0"/>
        <w:w w:val="102"/>
        <w:position w:val="2"/>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260"/>
      </w:pPr>
      <w:rPr>
        <w:rFonts w:ascii="Arial" w:hAnsi="Arial" w:cs="Arial"/>
        <w:b w:val="0"/>
        <w:bCs w:val="0"/>
        <w:w w:val="102"/>
        <w:position w:val="2"/>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202"/>
      </w:pPr>
      <w:rPr>
        <w:rFonts w:ascii="Arial" w:hAnsi="Arial" w:cs="Arial"/>
        <w:b w:val="0"/>
        <w:bCs w:val="0"/>
        <w:w w:val="95"/>
        <w:position w:val="2"/>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decimal"/>
      <w:lvlText w:val="%1."/>
      <w:lvlJc w:val="left"/>
      <w:pPr>
        <w:ind w:hanging="221"/>
      </w:pPr>
      <w:rPr>
        <w:rFonts w:ascii="Arial" w:hAnsi="Arial" w:cs="Arial"/>
        <w:b w:val="0"/>
        <w:bCs w:val="0"/>
        <w:w w:val="95"/>
        <w:position w:val="2"/>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185122F8"/>
    <w:multiLevelType w:val="hybridMultilevel"/>
    <w:tmpl w:val="985447C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6C0522A"/>
    <w:multiLevelType w:val="hybridMultilevel"/>
    <w:tmpl w:val="922C2B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5FA871E9"/>
    <w:multiLevelType w:val="hybridMultilevel"/>
    <w:tmpl w:val="AFDCF8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6A9A6985"/>
    <w:multiLevelType w:val="hybridMultilevel"/>
    <w:tmpl w:val="62282C82"/>
    <w:lvl w:ilvl="0" w:tplc="0816000F">
      <w:start w:val="1"/>
      <w:numFmt w:val="decimal"/>
      <w:lvlText w:val="%1."/>
      <w:lvlJc w:val="left"/>
      <w:pPr>
        <w:ind w:left="720" w:hanging="360"/>
      </w:pPr>
      <w:rPr>
        <w:rFonts w:cs="Times New Roman" w:hint="default"/>
        <w:color w:val="000000"/>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6D925999"/>
    <w:multiLevelType w:val="hybridMultilevel"/>
    <w:tmpl w:val="2F44C6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711F14C3"/>
    <w:multiLevelType w:val="hybridMultilevel"/>
    <w:tmpl w:val="3076A85A"/>
    <w:lvl w:ilvl="0" w:tplc="8640B2C2">
      <w:start w:val="1"/>
      <w:numFmt w:val="lowerLetter"/>
      <w:lvlText w:val="%1)"/>
      <w:lvlJc w:val="left"/>
      <w:pPr>
        <w:ind w:left="1080" w:hanging="360"/>
      </w:pPr>
      <w:rPr>
        <w:rFonts w:cs="Times New Roman" w:hint="default"/>
      </w:rPr>
    </w:lvl>
    <w:lvl w:ilvl="1" w:tplc="08160019" w:tentative="1">
      <w:start w:val="1"/>
      <w:numFmt w:val="lowerLetter"/>
      <w:lvlText w:val="%2."/>
      <w:lvlJc w:val="left"/>
      <w:pPr>
        <w:ind w:left="1800" w:hanging="360"/>
      </w:pPr>
      <w:rPr>
        <w:rFonts w:cs="Times New Roman"/>
      </w:rPr>
    </w:lvl>
    <w:lvl w:ilvl="2" w:tplc="0816001B" w:tentative="1">
      <w:start w:val="1"/>
      <w:numFmt w:val="lowerRoman"/>
      <w:lvlText w:val="%3."/>
      <w:lvlJc w:val="right"/>
      <w:pPr>
        <w:ind w:left="2520" w:hanging="180"/>
      </w:pPr>
      <w:rPr>
        <w:rFonts w:cs="Times New Roman"/>
      </w:rPr>
    </w:lvl>
    <w:lvl w:ilvl="3" w:tplc="0816000F" w:tentative="1">
      <w:start w:val="1"/>
      <w:numFmt w:val="decimal"/>
      <w:lvlText w:val="%4."/>
      <w:lvlJc w:val="left"/>
      <w:pPr>
        <w:ind w:left="3240" w:hanging="360"/>
      </w:pPr>
      <w:rPr>
        <w:rFonts w:cs="Times New Roman"/>
      </w:rPr>
    </w:lvl>
    <w:lvl w:ilvl="4" w:tplc="08160019" w:tentative="1">
      <w:start w:val="1"/>
      <w:numFmt w:val="lowerLetter"/>
      <w:lvlText w:val="%5."/>
      <w:lvlJc w:val="left"/>
      <w:pPr>
        <w:ind w:left="3960" w:hanging="360"/>
      </w:pPr>
      <w:rPr>
        <w:rFonts w:cs="Times New Roman"/>
      </w:rPr>
    </w:lvl>
    <w:lvl w:ilvl="5" w:tplc="0816001B" w:tentative="1">
      <w:start w:val="1"/>
      <w:numFmt w:val="lowerRoman"/>
      <w:lvlText w:val="%6."/>
      <w:lvlJc w:val="right"/>
      <w:pPr>
        <w:ind w:left="4680" w:hanging="180"/>
      </w:pPr>
      <w:rPr>
        <w:rFonts w:cs="Times New Roman"/>
      </w:rPr>
    </w:lvl>
    <w:lvl w:ilvl="6" w:tplc="0816000F" w:tentative="1">
      <w:start w:val="1"/>
      <w:numFmt w:val="decimal"/>
      <w:lvlText w:val="%7."/>
      <w:lvlJc w:val="left"/>
      <w:pPr>
        <w:ind w:left="5400" w:hanging="360"/>
      </w:pPr>
      <w:rPr>
        <w:rFonts w:cs="Times New Roman"/>
      </w:rPr>
    </w:lvl>
    <w:lvl w:ilvl="7" w:tplc="08160019" w:tentative="1">
      <w:start w:val="1"/>
      <w:numFmt w:val="lowerLetter"/>
      <w:lvlText w:val="%8."/>
      <w:lvlJc w:val="left"/>
      <w:pPr>
        <w:ind w:left="6120" w:hanging="360"/>
      </w:pPr>
      <w:rPr>
        <w:rFonts w:cs="Times New Roman"/>
      </w:rPr>
    </w:lvl>
    <w:lvl w:ilvl="8" w:tplc="0816001B" w:tentative="1">
      <w:start w:val="1"/>
      <w:numFmt w:val="lowerRoman"/>
      <w:lvlText w:val="%9."/>
      <w:lvlJc w:val="right"/>
      <w:pPr>
        <w:ind w:left="6840" w:hanging="180"/>
      </w:pPr>
      <w:rPr>
        <w:rFonts w:cs="Times New Roman"/>
      </w:rPr>
    </w:lvl>
  </w:abstractNum>
  <w:num w:numId="1">
    <w:abstractNumId w:val="3"/>
  </w:num>
  <w:num w:numId="2">
    <w:abstractNumId w:val="2"/>
  </w:num>
  <w:num w:numId="3">
    <w:abstractNumId w:val="1"/>
  </w:num>
  <w:num w:numId="4">
    <w:abstractNumId w:val="0"/>
  </w:num>
  <w:num w:numId="5">
    <w:abstractNumId w:val="7"/>
  </w:num>
  <w:num w:numId="6">
    <w:abstractNumId w:val="4"/>
  </w:num>
  <w:num w:numId="7">
    <w:abstractNumId w:val="6"/>
  </w:num>
  <w:num w:numId="8">
    <w:abstractNumId w:val="5"/>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C2A"/>
    <w:rsid w:val="00005A1E"/>
    <w:rsid w:val="00015681"/>
    <w:rsid w:val="00035354"/>
    <w:rsid w:val="00044DE4"/>
    <w:rsid w:val="00057B6E"/>
    <w:rsid w:val="00072974"/>
    <w:rsid w:val="000747E2"/>
    <w:rsid w:val="00093F2F"/>
    <w:rsid w:val="000A26F8"/>
    <w:rsid w:val="000E0291"/>
    <w:rsid w:val="000E744F"/>
    <w:rsid w:val="000F6864"/>
    <w:rsid w:val="00100240"/>
    <w:rsid w:val="00102D13"/>
    <w:rsid w:val="00104187"/>
    <w:rsid w:val="001143A0"/>
    <w:rsid w:val="00126F63"/>
    <w:rsid w:val="0013419A"/>
    <w:rsid w:val="001444C0"/>
    <w:rsid w:val="00157B35"/>
    <w:rsid w:val="0016666F"/>
    <w:rsid w:val="00171B58"/>
    <w:rsid w:val="0018129F"/>
    <w:rsid w:val="0019273D"/>
    <w:rsid w:val="00194EDC"/>
    <w:rsid w:val="001A4C5B"/>
    <w:rsid w:val="001B0F85"/>
    <w:rsid w:val="001C6A1D"/>
    <w:rsid w:val="00202F7A"/>
    <w:rsid w:val="00210680"/>
    <w:rsid w:val="00210773"/>
    <w:rsid w:val="00210BE7"/>
    <w:rsid w:val="00213A10"/>
    <w:rsid w:val="00233F5E"/>
    <w:rsid w:val="00243F80"/>
    <w:rsid w:val="00257496"/>
    <w:rsid w:val="00263E7E"/>
    <w:rsid w:val="00267CD7"/>
    <w:rsid w:val="0027298F"/>
    <w:rsid w:val="002907DB"/>
    <w:rsid w:val="00294211"/>
    <w:rsid w:val="002A2394"/>
    <w:rsid w:val="002A31C4"/>
    <w:rsid w:val="002B3D85"/>
    <w:rsid w:val="002F1FFE"/>
    <w:rsid w:val="002F2F36"/>
    <w:rsid w:val="002F552D"/>
    <w:rsid w:val="00306F0E"/>
    <w:rsid w:val="00371C90"/>
    <w:rsid w:val="0037486E"/>
    <w:rsid w:val="003763A8"/>
    <w:rsid w:val="003976F9"/>
    <w:rsid w:val="003A6956"/>
    <w:rsid w:val="003B1C5B"/>
    <w:rsid w:val="003F1145"/>
    <w:rsid w:val="00401B8D"/>
    <w:rsid w:val="004033D9"/>
    <w:rsid w:val="00413BAE"/>
    <w:rsid w:val="00415352"/>
    <w:rsid w:val="00443777"/>
    <w:rsid w:val="00444A4F"/>
    <w:rsid w:val="00445E8A"/>
    <w:rsid w:val="00474500"/>
    <w:rsid w:val="004766A4"/>
    <w:rsid w:val="0049453B"/>
    <w:rsid w:val="004A0E30"/>
    <w:rsid w:val="004B4020"/>
    <w:rsid w:val="004C21FF"/>
    <w:rsid w:val="004C5377"/>
    <w:rsid w:val="004C65D4"/>
    <w:rsid w:val="004D443A"/>
    <w:rsid w:val="004E0421"/>
    <w:rsid w:val="004E3066"/>
    <w:rsid w:val="004E6491"/>
    <w:rsid w:val="005125AE"/>
    <w:rsid w:val="00516C28"/>
    <w:rsid w:val="0052668A"/>
    <w:rsid w:val="005357DC"/>
    <w:rsid w:val="00562E4D"/>
    <w:rsid w:val="00576AE8"/>
    <w:rsid w:val="00585014"/>
    <w:rsid w:val="005931D9"/>
    <w:rsid w:val="00597ADF"/>
    <w:rsid w:val="005A1C86"/>
    <w:rsid w:val="005D4677"/>
    <w:rsid w:val="005D5566"/>
    <w:rsid w:val="005D6948"/>
    <w:rsid w:val="005E62D3"/>
    <w:rsid w:val="005F49EA"/>
    <w:rsid w:val="00601815"/>
    <w:rsid w:val="00632286"/>
    <w:rsid w:val="00635663"/>
    <w:rsid w:val="00643AE8"/>
    <w:rsid w:val="006F1900"/>
    <w:rsid w:val="00702360"/>
    <w:rsid w:val="00710407"/>
    <w:rsid w:val="00713C04"/>
    <w:rsid w:val="00722A80"/>
    <w:rsid w:val="00732C42"/>
    <w:rsid w:val="00757C2D"/>
    <w:rsid w:val="0076079C"/>
    <w:rsid w:val="00760A5B"/>
    <w:rsid w:val="0076458E"/>
    <w:rsid w:val="007754E0"/>
    <w:rsid w:val="007800E5"/>
    <w:rsid w:val="00780A31"/>
    <w:rsid w:val="007B24CD"/>
    <w:rsid w:val="007C4C2A"/>
    <w:rsid w:val="007D5A58"/>
    <w:rsid w:val="007D77FC"/>
    <w:rsid w:val="007E7004"/>
    <w:rsid w:val="008017F2"/>
    <w:rsid w:val="00837CDF"/>
    <w:rsid w:val="0084744D"/>
    <w:rsid w:val="008A09E3"/>
    <w:rsid w:val="008A2A07"/>
    <w:rsid w:val="008B31B5"/>
    <w:rsid w:val="008C28B8"/>
    <w:rsid w:val="008C3458"/>
    <w:rsid w:val="008D20D5"/>
    <w:rsid w:val="008D462C"/>
    <w:rsid w:val="008E6166"/>
    <w:rsid w:val="00910F6E"/>
    <w:rsid w:val="0091501F"/>
    <w:rsid w:val="0093169E"/>
    <w:rsid w:val="009415AF"/>
    <w:rsid w:val="009425B4"/>
    <w:rsid w:val="00943BD9"/>
    <w:rsid w:val="009669B1"/>
    <w:rsid w:val="009708CA"/>
    <w:rsid w:val="009716F6"/>
    <w:rsid w:val="00974A5F"/>
    <w:rsid w:val="009755C1"/>
    <w:rsid w:val="0099009B"/>
    <w:rsid w:val="00994A9C"/>
    <w:rsid w:val="009A559D"/>
    <w:rsid w:val="009A7C1B"/>
    <w:rsid w:val="009E0727"/>
    <w:rsid w:val="009E3587"/>
    <w:rsid w:val="009F6BED"/>
    <w:rsid w:val="00A0732F"/>
    <w:rsid w:val="00A102ED"/>
    <w:rsid w:val="00A60EE9"/>
    <w:rsid w:val="00A734E5"/>
    <w:rsid w:val="00A87255"/>
    <w:rsid w:val="00AA4E87"/>
    <w:rsid w:val="00AA7099"/>
    <w:rsid w:val="00AB1A30"/>
    <w:rsid w:val="00AC6405"/>
    <w:rsid w:val="00AE5D3F"/>
    <w:rsid w:val="00B0307E"/>
    <w:rsid w:val="00B13F68"/>
    <w:rsid w:val="00B3320A"/>
    <w:rsid w:val="00B435DC"/>
    <w:rsid w:val="00B54077"/>
    <w:rsid w:val="00B67D28"/>
    <w:rsid w:val="00B764DC"/>
    <w:rsid w:val="00BA05F5"/>
    <w:rsid w:val="00BB0FBD"/>
    <w:rsid w:val="00BB54BA"/>
    <w:rsid w:val="00BC36B9"/>
    <w:rsid w:val="00BD4EA1"/>
    <w:rsid w:val="00BD79B4"/>
    <w:rsid w:val="00C048A5"/>
    <w:rsid w:val="00C11885"/>
    <w:rsid w:val="00C17D80"/>
    <w:rsid w:val="00C626F6"/>
    <w:rsid w:val="00C72633"/>
    <w:rsid w:val="00C923F4"/>
    <w:rsid w:val="00CA32D5"/>
    <w:rsid w:val="00CA6410"/>
    <w:rsid w:val="00CD2845"/>
    <w:rsid w:val="00CD4B4A"/>
    <w:rsid w:val="00CF2426"/>
    <w:rsid w:val="00CF7FD5"/>
    <w:rsid w:val="00D1356F"/>
    <w:rsid w:val="00D207BD"/>
    <w:rsid w:val="00D25CFA"/>
    <w:rsid w:val="00D26BB3"/>
    <w:rsid w:val="00D31BD1"/>
    <w:rsid w:val="00D364B1"/>
    <w:rsid w:val="00D37F2A"/>
    <w:rsid w:val="00D432A2"/>
    <w:rsid w:val="00D71124"/>
    <w:rsid w:val="00D7269B"/>
    <w:rsid w:val="00D7632F"/>
    <w:rsid w:val="00D8405E"/>
    <w:rsid w:val="00DB6E9D"/>
    <w:rsid w:val="00DB78DB"/>
    <w:rsid w:val="00DD232F"/>
    <w:rsid w:val="00DD76D1"/>
    <w:rsid w:val="00DE348A"/>
    <w:rsid w:val="00DE4511"/>
    <w:rsid w:val="00DE45CB"/>
    <w:rsid w:val="00DE4B64"/>
    <w:rsid w:val="00E14864"/>
    <w:rsid w:val="00E229B7"/>
    <w:rsid w:val="00E2480A"/>
    <w:rsid w:val="00E343D2"/>
    <w:rsid w:val="00E65BA7"/>
    <w:rsid w:val="00E85545"/>
    <w:rsid w:val="00E91AF7"/>
    <w:rsid w:val="00E95471"/>
    <w:rsid w:val="00E970A1"/>
    <w:rsid w:val="00EA6152"/>
    <w:rsid w:val="00EB50C2"/>
    <w:rsid w:val="00ED1E8C"/>
    <w:rsid w:val="00ED3AD0"/>
    <w:rsid w:val="00ED4E2B"/>
    <w:rsid w:val="00ED66BA"/>
    <w:rsid w:val="00EE2D82"/>
    <w:rsid w:val="00EE55AB"/>
    <w:rsid w:val="00EE6420"/>
    <w:rsid w:val="00EF581C"/>
    <w:rsid w:val="00F12C77"/>
    <w:rsid w:val="00F235E8"/>
    <w:rsid w:val="00F23D6D"/>
    <w:rsid w:val="00F55A39"/>
    <w:rsid w:val="00F92530"/>
    <w:rsid w:val="00F932AD"/>
    <w:rsid w:val="00F9437F"/>
    <w:rsid w:val="00FA04B8"/>
    <w:rsid w:val="00FA41F3"/>
    <w:rsid w:val="00FA5C73"/>
    <w:rsid w:val="00FA654D"/>
    <w:rsid w:val="00FA7F7A"/>
    <w:rsid w:val="00FB4694"/>
    <w:rsid w:val="00FC0D73"/>
    <w:rsid w:val="00FE3065"/>
    <w:rsid w:val="00FF592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2A"/>
    <w:pPr>
      <w:widowControl w:val="0"/>
      <w:autoSpaceDE w:val="0"/>
      <w:autoSpaceDN w:val="0"/>
      <w:adjustRightInd w:val="0"/>
    </w:pPr>
    <w:rPr>
      <w:rFonts w:ascii="Times New Roman" w:eastAsia="Times New Roman" w:hAnsi="Times New Roman" w:cs="Times New Roman"/>
      <w:sz w:val="24"/>
      <w:szCs w:val="24"/>
      <w:lang w:val="pt-PT" w:eastAsia="pt-P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C4C2A"/>
    <w:pPr>
      <w:ind w:left="1384"/>
    </w:pPr>
    <w:rPr>
      <w:rFonts w:ascii="Arial" w:hAnsi="Arial" w:cs="Arial"/>
      <w:sz w:val="20"/>
      <w:szCs w:val="20"/>
    </w:rPr>
  </w:style>
  <w:style w:type="character" w:customStyle="1" w:styleId="BodyTextChar">
    <w:name w:val="Body Text Char"/>
    <w:basedOn w:val="DefaultParagraphFont"/>
    <w:link w:val="BodyText"/>
    <w:uiPriority w:val="99"/>
    <w:locked/>
    <w:rsid w:val="007C4C2A"/>
    <w:rPr>
      <w:rFonts w:eastAsia="Times New Roman" w:cs="Times New Roman"/>
      <w:color w:val="auto"/>
      <w:sz w:val="20"/>
      <w:szCs w:val="20"/>
      <w:lang w:eastAsia="pt-PT"/>
    </w:rPr>
  </w:style>
  <w:style w:type="paragraph" w:customStyle="1" w:styleId="Heading11">
    <w:name w:val="Heading 11"/>
    <w:basedOn w:val="Normal"/>
    <w:uiPriority w:val="99"/>
    <w:rsid w:val="007C4C2A"/>
    <w:pPr>
      <w:ind w:left="221"/>
      <w:outlineLvl w:val="0"/>
    </w:pPr>
    <w:rPr>
      <w:rFonts w:ascii="Arial" w:hAnsi="Arial" w:cs="Arial"/>
      <w:b/>
      <w:bCs/>
      <w:sz w:val="20"/>
      <w:szCs w:val="20"/>
    </w:rPr>
  </w:style>
  <w:style w:type="paragraph" w:styleId="ListParagraph">
    <w:name w:val="List Paragraph"/>
    <w:basedOn w:val="Normal"/>
    <w:uiPriority w:val="99"/>
    <w:qFormat/>
    <w:rsid w:val="007C4C2A"/>
  </w:style>
  <w:style w:type="paragraph" w:customStyle="1" w:styleId="TableParagraph">
    <w:name w:val="Table Paragraph"/>
    <w:basedOn w:val="Normal"/>
    <w:uiPriority w:val="99"/>
    <w:rsid w:val="007C4C2A"/>
  </w:style>
  <w:style w:type="paragraph" w:styleId="BalloonText">
    <w:name w:val="Balloon Text"/>
    <w:basedOn w:val="Normal"/>
    <w:link w:val="BalloonTextChar"/>
    <w:uiPriority w:val="99"/>
    <w:semiHidden/>
    <w:rsid w:val="007C4C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C2A"/>
    <w:rPr>
      <w:rFonts w:ascii="Tahoma" w:hAnsi="Tahoma" w:cs="Tahoma"/>
      <w:color w:val="auto"/>
      <w:sz w:val="16"/>
      <w:szCs w:val="16"/>
      <w:lang w:eastAsia="pt-PT"/>
    </w:rPr>
  </w:style>
  <w:style w:type="paragraph" w:styleId="Header">
    <w:name w:val="header"/>
    <w:basedOn w:val="Normal"/>
    <w:link w:val="HeaderChar"/>
    <w:uiPriority w:val="99"/>
    <w:rsid w:val="007C4C2A"/>
    <w:pPr>
      <w:tabs>
        <w:tab w:val="center" w:pos="4252"/>
        <w:tab w:val="right" w:pos="8504"/>
      </w:tabs>
    </w:pPr>
  </w:style>
  <w:style w:type="character" w:customStyle="1" w:styleId="HeaderChar">
    <w:name w:val="Header Char"/>
    <w:basedOn w:val="DefaultParagraphFont"/>
    <w:link w:val="Header"/>
    <w:uiPriority w:val="99"/>
    <w:locked/>
    <w:rsid w:val="007C4C2A"/>
    <w:rPr>
      <w:rFonts w:ascii="Times New Roman" w:hAnsi="Times New Roman" w:cs="Times New Roman"/>
      <w:color w:val="auto"/>
      <w:sz w:val="24"/>
      <w:szCs w:val="24"/>
      <w:lang w:eastAsia="pt-PT"/>
    </w:rPr>
  </w:style>
  <w:style w:type="paragraph" w:styleId="Footer">
    <w:name w:val="footer"/>
    <w:basedOn w:val="Normal"/>
    <w:link w:val="FooterChar"/>
    <w:uiPriority w:val="99"/>
    <w:rsid w:val="007C4C2A"/>
    <w:pPr>
      <w:tabs>
        <w:tab w:val="center" w:pos="4252"/>
        <w:tab w:val="right" w:pos="8504"/>
      </w:tabs>
    </w:pPr>
  </w:style>
  <w:style w:type="character" w:customStyle="1" w:styleId="FooterChar">
    <w:name w:val="Footer Char"/>
    <w:basedOn w:val="DefaultParagraphFont"/>
    <w:link w:val="Footer"/>
    <w:uiPriority w:val="99"/>
    <w:locked/>
    <w:rsid w:val="007C4C2A"/>
    <w:rPr>
      <w:rFonts w:ascii="Times New Roman" w:hAnsi="Times New Roman" w:cs="Times New Roman"/>
      <w:color w:val="auto"/>
      <w:sz w:val="24"/>
      <w:szCs w:val="24"/>
      <w:lang w:eastAsia="pt-PT"/>
    </w:rPr>
  </w:style>
  <w:style w:type="paragraph" w:customStyle="1" w:styleId="Default">
    <w:name w:val="Default"/>
    <w:uiPriority w:val="99"/>
    <w:rsid w:val="007C4C2A"/>
    <w:pPr>
      <w:autoSpaceDE w:val="0"/>
      <w:autoSpaceDN w:val="0"/>
      <w:adjustRightInd w:val="0"/>
    </w:pPr>
    <w:rPr>
      <w:rFonts w:ascii="Calibri" w:hAnsi="Calibri" w:cs="Calibri"/>
      <w:color w:val="000000"/>
      <w:sz w:val="24"/>
      <w:szCs w:val="24"/>
      <w:lang w:val="pt-PT" w:eastAsia="en-US"/>
    </w:rPr>
  </w:style>
  <w:style w:type="character" w:customStyle="1" w:styleId="corpo2pagina">
    <w:name w:val="corpo2pagina"/>
    <w:basedOn w:val="DefaultParagraphFont"/>
    <w:uiPriority w:val="99"/>
    <w:rsid w:val="009716F6"/>
    <w:rPr>
      <w:rFonts w:cs="Times New Roman"/>
    </w:rPr>
  </w:style>
  <w:style w:type="character" w:customStyle="1" w:styleId="CharacterStyle2">
    <w:name w:val="Character Style 2"/>
    <w:uiPriority w:val="99"/>
    <w:rsid w:val="0099009B"/>
    <w:rPr>
      <w:sz w:val="20"/>
    </w:rPr>
  </w:style>
  <w:style w:type="character" w:styleId="Hyperlink">
    <w:name w:val="Hyperlink"/>
    <w:basedOn w:val="DefaultParagraphFont"/>
    <w:uiPriority w:val="99"/>
    <w:rsid w:val="00BD4E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62766616">
      <w:marLeft w:val="0"/>
      <w:marRight w:val="0"/>
      <w:marTop w:val="0"/>
      <w:marBottom w:val="0"/>
      <w:divBdr>
        <w:top w:val="none" w:sz="0" w:space="0" w:color="auto"/>
        <w:left w:val="none" w:sz="0" w:space="0" w:color="auto"/>
        <w:bottom w:val="none" w:sz="0" w:space="0" w:color="auto"/>
        <w:right w:val="none" w:sz="0" w:space="0" w:color="auto"/>
      </w:divBdr>
    </w:div>
    <w:div w:id="1462766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lamacoes@ces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lamacoes@cesce.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vedoria@cesc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14</Pages>
  <Words>2344</Words>
  <Characters>12894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REGULAMENTO DO SISTEMA INTEGRADO DA “CESCE – COMPAÑIA ESPAÑOLA DE SEGUROS DE CRÉDITOS À LA EXPORTACIÓN, S</dc:title>
  <dc:subject/>
  <dc:creator>Optimus</dc:creator>
  <cp:keywords/>
  <dc:description/>
  <cp:lastModifiedBy>ce410</cp:lastModifiedBy>
  <cp:revision>8</cp:revision>
  <cp:lastPrinted>2014-09-19T11:55:00Z</cp:lastPrinted>
  <dcterms:created xsi:type="dcterms:W3CDTF">2016-02-02T16:26:00Z</dcterms:created>
  <dcterms:modified xsi:type="dcterms:W3CDTF">2016-02-04T11:53:00Z</dcterms:modified>
</cp:coreProperties>
</file>