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4A" w:rsidRPr="00540383" w:rsidRDefault="0024114A" w:rsidP="0033632B">
      <w:pPr>
        <w:widowControl w:val="0"/>
        <w:spacing w:line="480" w:lineRule="auto"/>
        <w:jc w:val="center"/>
        <w:rPr>
          <w:rFonts w:ascii="Century Gothic" w:hAnsi="Century Gothic"/>
          <w:b/>
          <w:color w:val="000000"/>
          <w:spacing w:val="-2"/>
          <w:lang w:val="pt-PT"/>
        </w:rPr>
      </w:pPr>
      <w:bookmarkStart w:id="0" w:name="_GoBack"/>
      <w:bookmarkEnd w:id="0"/>
      <w:r w:rsidRPr="00540383">
        <w:rPr>
          <w:rFonts w:ascii="Century Gothic" w:hAnsi="Century Gothic"/>
          <w:b/>
          <w:color w:val="000000"/>
          <w:spacing w:val="-2"/>
          <w:lang w:val="pt-PT"/>
        </w:rPr>
        <w:t>REGULAMENTO DO SERVIÇO DE PROVEDORIA DO CLIENTE</w:t>
      </w:r>
    </w:p>
    <w:p w:rsidR="0024114A" w:rsidRDefault="0024114A" w:rsidP="0033632B">
      <w:pPr>
        <w:widowControl w:val="0"/>
        <w:spacing w:line="480" w:lineRule="auto"/>
        <w:jc w:val="center"/>
        <w:rPr>
          <w:rFonts w:ascii="Century Gothic" w:hAnsi="Century Gothic"/>
          <w:b/>
          <w:color w:val="000000"/>
          <w:spacing w:val="-8"/>
          <w:lang w:val="pt-PT"/>
        </w:rPr>
      </w:pPr>
    </w:p>
    <w:p w:rsidR="0024114A" w:rsidRPr="00540383" w:rsidRDefault="0024114A" w:rsidP="0033632B">
      <w:pPr>
        <w:widowControl w:val="0"/>
        <w:spacing w:line="480" w:lineRule="auto"/>
        <w:jc w:val="center"/>
        <w:rPr>
          <w:rFonts w:ascii="Century Gothic" w:hAnsi="Century Gothic"/>
          <w:b/>
          <w:color w:val="000000"/>
          <w:spacing w:val="-8"/>
          <w:lang w:val="pt-PT"/>
        </w:rPr>
      </w:pPr>
      <w:r w:rsidRPr="00540383">
        <w:rPr>
          <w:rFonts w:ascii="Century Gothic" w:hAnsi="Century Gothic"/>
          <w:b/>
          <w:color w:val="000000"/>
          <w:spacing w:val="-8"/>
          <w:lang w:val="pt-PT"/>
        </w:rPr>
        <w:t>ARTIGO 1. °</w:t>
      </w:r>
    </w:p>
    <w:p w:rsidR="0024114A" w:rsidRPr="00540383" w:rsidRDefault="0024114A" w:rsidP="0033632B">
      <w:pPr>
        <w:widowControl w:val="0"/>
        <w:spacing w:line="480" w:lineRule="auto"/>
        <w:jc w:val="center"/>
        <w:rPr>
          <w:rFonts w:ascii="Century Gothic" w:hAnsi="Century Gothic"/>
          <w:b/>
          <w:color w:val="000000"/>
          <w:spacing w:val="-14"/>
          <w:lang w:val="pt-PT"/>
        </w:rPr>
      </w:pPr>
      <w:r w:rsidRPr="00540383">
        <w:rPr>
          <w:rFonts w:ascii="Century Gothic" w:hAnsi="Century Gothic"/>
          <w:b/>
          <w:color w:val="000000"/>
          <w:spacing w:val="-14"/>
          <w:lang w:val="pt-PT"/>
        </w:rPr>
        <w:t>SERVIÇO DE PROVEDORIA DO CLIENTE</w:t>
      </w:r>
    </w:p>
    <w:p w:rsidR="0024114A" w:rsidRPr="003D3260" w:rsidRDefault="0024114A" w:rsidP="0033632B">
      <w:pPr>
        <w:widowControl w:val="0"/>
        <w:spacing w:line="480" w:lineRule="auto"/>
        <w:ind w:firstLine="709"/>
        <w:jc w:val="both"/>
        <w:rPr>
          <w:rFonts w:ascii="Century Gothic" w:hAnsi="Century Gothic"/>
          <w:b/>
          <w:color w:val="000000"/>
          <w:spacing w:val="-14"/>
          <w:lang w:val="pt-PT"/>
        </w:rPr>
      </w:pPr>
      <w:r w:rsidRPr="00540383">
        <w:rPr>
          <w:rFonts w:ascii="Century Gothic" w:hAnsi="Century Gothic"/>
          <w:color w:val="000000"/>
          <w:spacing w:val="-14"/>
          <w:lang w:val="pt-PT"/>
        </w:rPr>
        <w:t>1.º -</w:t>
      </w:r>
      <w:r w:rsidRPr="00540383">
        <w:rPr>
          <w:rFonts w:ascii="Century Gothic" w:hAnsi="Century Gothic"/>
          <w:color w:val="000000"/>
          <w:spacing w:val="-3"/>
          <w:lang w:val="pt-PT"/>
        </w:rPr>
        <w:t xml:space="preserve">O Serviço de Provedoria do Cliente visa a </w:t>
      </w:r>
      <w:r w:rsidRPr="00540383">
        <w:rPr>
          <w:rFonts w:ascii="Century Gothic" w:hAnsi="Century Gothic"/>
          <w:color w:val="000000"/>
          <w:spacing w:val="-8"/>
          <w:lang w:val="pt-PT"/>
        </w:rPr>
        <w:t xml:space="preserve">disponibilização de uma solução de resolução dos conflitos referentes aos contratos de seguro, nos </w:t>
      </w:r>
      <w:r w:rsidRPr="00540383">
        <w:rPr>
          <w:rFonts w:ascii="Century Gothic" w:hAnsi="Century Gothic"/>
          <w:color w:val="000000"/>
          <w:spacing w:val="-2"/>
          <w:lang w:val="pt-PT"/>
        </w:rPr>
        <w:t xml:space="preserve">termos e para os efeitos previstos </w:t>
      </w:r>
      <w:r w:rsidRPr="003D3260">
        <w:rPr>
          <w:rFonts w:ascii="Century Gothic" w:hAnsi="Century Gothic"/>
          <w:color w:val="000000"/>
          <w:spacing w:val="-2"/>
          <w:lang w:val="pt-PT"/>
        </w:rPr>
        <w:t xml:space="preserve">no </w:t>
      </w:r>
      <w:r w:rsidRPr="003D3260">
        <w:rPr>
          <w:rFonts w:ascii="Century Gothic" w:hAnsi="Century Gothic"/>
          <w:color w:val="000000"/>
          <w:spacing w:val="-4"/>
          <w:lang w:val="pt-PT"/>
        </w:rPr>
        <w:t>artigo 158.º da Lei nº 147/2015, de 9 de Setembro</w:t>
      </w:r>
      <w:r>
        <w:rPr>
          <w:rFonts w:ascii="Century Gothic" w:hAnsi="Century Gothic"/>
          <w:color w:val="000000"/>
          <w:spacing w:val="-4"/>
          <w:lang w:val="pt-PT"/>
        </w:rPr>
        <w:t xml:space="preserve"> e,</w:t>
      </w:r>
      <w:r w:rsidRPr="00540383">
        <w:rPr>
          <w:rFonts w:ascii="Century Gothic" w:hAnsi="Century Gothic"/>
          <w:color w:val="000000"/>
          <w:spacing w:val="-4"/>
          <w:lang w:val="pt-PT"/>
        </w:rPr>
        <w:t xml:space="preserve"> bem assim, nas normas regulamentares aplicáveis, nomeadamente, n</w:t>
      </w:r>
      <w:r w:rsidRPr="00540383">
        <w:rPr>
          <w:rFonts w:ascii="Century Gothic" w:hAnsi="Century Gothic" w:cs="Arial"/>
          <w:color w:val="000000"/>
          <w:lang w:val="pt-PT"/>
        </w:rPr>
        <w:t xml:space="preserve">a Norma Regulamentar n.º 10/2009-R, de 25 de Junho de 2009 (alterada pela Norma Regulamentar n.º 2/2013-R, de 22 de Janeiro) do </w:t>
      </w:r>
      <w:r>
        <w:rPr>
          <w:rFonts w:ascii="Century Gothic" w:hAnsi="Century Gothic" w:cs="Arial"/>
          <w:color w:val="000000"/>
          <w:lang w:val="pt-PT"/>
        </w:rPr>
        <w:t>Autoridade de Supervisão de Seguros e Fundos de Pensõe</w:t>
      </w:r>
      <w:r w:rsidRPr="00540383">
        <w:rPr>
          <w:rFonts w:ascii="Century Gothic" w:hAnsi="Century Gothic" w:cs="Arial"/>
          <w:color w:val="000000"/>
          <w:lang w:val="pt-PT"/>
        </w:rPr>
        <w:t>s</w:t>
      </w:r>
      <w:r>
        <w:rPr>
          <w:rFonts w:ascii="Century Gothic" w:hAnsi="Century Gothic" w:cs="Arial"/>
          <w:color w:val="000000"/>
          <w:lang w:val="pt-PT"/>
        </w:rPr>
        <w:t xml:space="preserve"> </w:t>
      </w:r>
      <w:r w:rsidRPr="003D3260">
        <w:rPr>
          <w:rFonts w:ascii="Century Gothic" w:hAnsi="Century Gothic" w:cs="Arial"/>
          <w:color w:val="000000"/>
          <w:lang w:val="pt-PT"/>
        </w:rPr>
        <w:t>(doravante designada abreviadamente por “ASF”).</w:t>
      </w:r>
    </w:p>
    <w:p w:rsidR="0024114A" w:rsidRPr="003D3260" w:rsidRDefault="0024114A" w:rsidP="0033632B">
      <w:pPr>
        <w:widowControl w:val="0"/>
        <w:tabs>
          <w:tab w:val="decimal" w:pos="288"/>
          <w:tab w:val="decimal" w:pos="8280"/>
        </w:tabs>
        <w:spacing w:line="480" w:lineRule="auto"/>
        <w:ind w:firstLine="709"/>
        <w:jc w:val="both"/>
        <w:rPr>
          <w:rFonts w:ascii="Century Gothic" w:hAnsi="Century Gothic" w:cs="Arial"/>
          <w:color w:val="000000"/>
          <w:lang w:val="pt-PT"/>
        </w:rPr>
      </w:pPr>
      <w:r w:rsidRPr="00540383">
        <w:rPr>
          <w:rFonts w:ascii="Century Gothic" w:hAnsi="Century Gothic"/>
          <w:color w:val="000000"/>
          <w:spacing w:val="-3"/>
          <w:lang w:val="pt-PT"/>
        </w:rPr>
        <w:t xml:space="preserve">2.º - O Serviço de </w:t>
      </w:r>
      <w:r w:rsidRPr="00540383">
        <w:rPr>
          <w:rFonts w:ascii="Century Gothic" w:hAnsi="Century Gothic"/>
          <w:spacing w:val="-3"/>
          <w:lang w:val="pt-PT"/>
        </w:rPr>
        <w:t xml:space="preserve">Provedoria da “CESCE </w:t>
      </w:r>
      <w:r w:rsidRPr="00540383">
        <w:rPr>
          <w:rFonts w:ascii="Century Gothic" w:hAnsi="Century Gothic"/>
          <w:bCs/>
          <w:lang w:val="pt-PT"/>
        </w:rPr>
        <w:t xml:space="preserve">– Compañía Española de Seguros de Créditos à </w:t>
      </w:r>
      <w:smartTag w:uri="urn:schemas-microsoft-com:office:smarttags" w:element="PersonName">
        <w:smartTagPr>
          <w:attr w:name="ProductID" w:val="la Exportación"/>
        </w:smartTagPr>
        <w:r w:rsidRPr="00540383">
          <w:rPr>
            <w:rFonts w:ascii="Century Gothic" w:hAnsi="Century Gothic"/>
            <w:bCs/>
            <w:lang w:val="pt-PT"/>
          </w:rPr>
          <w:t>la Exportación</w:t>
        </w:r>
      </w:smartTag>
      <w:r w:rsidRPr="00540383">
        <w:rPr>
          <w:rFonts w:ascii="Century Gothic" w:hAnsi="Century Gothic"/>
          <w:bCs/>
          <w:lang w:val="pt-PT"/>
        </w:rPr>
        <w:t>, S.A., Compañía de Seguros y Reaseguros - Sucursal em Portugal”</w:t>
      </w:r>
      <w:r w:rsidRPr="00540383">
        <w:rPr>
          <w:rFonts w:ascii="Century Gothic" w:hAnsi="Century Gothic" w:cs="Arial"/>
          <w:lang w:val="pt-PT"/>
        </w:rPr>
        <w:t xml:space="preserve"> (doravante designada abreviadamente como </w:t>
      </w:r>
      <w:r w:rsidRPr="00540383">
        <w:rPr>
          <w:rFonts w:ascii="Century Gothic" w:hAnsi="Century Gothic" w:cs="Arial"/>
          <w:bCs/>
          <w:lang w:val="pt-PT"/>
        </w:rPr>
        <w:t>“CESCE”</w:t>
      </w:r>
      <w:r w:rsidRPr="00540383">
        <w:rPr>
          <w:rFonts w:ascii="Century Gothic" w:hAnsi="Century Gothic" w:cs="Arial"/>
          <w:lang w:val="pt-PT"/>
        </w:rPr>
        <w:t>),</w:t>
      </w:r>
      <w:r>
        <w:rPr>
          <w:rFonts w:ascii="Century Gothic" w:hAnsi="Century Gothic" w:cs="Arial"/>
          <w:lang w:val="pt-PT"/>
        </w:rPr>
        <w:t xml:space="preserve"> </w:t>
      </w:r>
      <w:r w:rsidRPr="00680F74">
        <w:rPr>
          <w:rFonts w:ascii="Century Gothic" w:hAnsi="Century Gothic" w:cs="Arial"/>
          <w:color w:val="000000"/>
          <w:lang w:val="pt-PT"/>
        </w:rPr>
        <w:t>é desempenhado pela Dra. Rita Sofia de Azevedo</w:t>
      </w:r>
      <w:r>
        <w:rPr>
          <w:rFonts w:ascii="Century Gothic" w:hAnsi="Century Gothic" w:cs="Arial"/>
          <w:color w:val="000000"/>
          <w:lang w:val="pt-PT"/>
        </w:rPr>
        <w:t xml:space="preserve">, </w:t>
      </w:r>
      <w:r w:rsidRPr="003D3260">
        <w:rPr>
          <w:rFonts w:ascii="Century Gothic" w:hAnsi="Century Gothic" w:cs="Arial"/>
          <w:color w:val="000000"/>
          <w:lang w:val="pt-PT"/>
        </w:rPr>
        <w:t>com domicílio profissional na Avenida Imaculada Conceição, n.º 81, 4700-034, Braga.</w:t>
      </w:r>
    </w:p>
    <w:p w:rsidR="0024114A" w:rsidRPr="00540383" w:rsidRDefault="0024114A" w:rsidP="0033632B">
      <w:pPr>
        <w:widowControl w:val="0"/>
        <w:tabs>
          <w:tab w:val="decimal" w:pos="288"/>
          <w:tab w:val="decimal" w:pos="8280"/>
        </w:tabs>
        <w:spacing w:line="480" w:lineRule="auto"/>
        <w:ind w:firstLine="709"/>
        <w:jc w:val="both"/>
        <w:rPr>
          <w:rFonts w:ascii="Century Gothic" w:hAnsi="Century Gothic"/>
          <w:color w:val="000000"/>
          <w:spacing w:val="-5"/>
          <w:lang w:val="pt-PT"/>
        </w:rPr>
      </w:pPr>
      <w:r w:rsidRPr="00540383">
        <w:rPr>
          <w:rFonts w:ascii="Century Gothic" w:hAnsi="Century Gothic"/>
          <w:color w:val="000000"/>
          <w:spacing w:val="-5"/>
          <w:lang w:val="pt-PT"/>
        </w:rPr>
        <w:t xml:space="preserve">3.º - O funcionamento do Serviço de Provedoria é totalmente independente do Serviço de Arbitragem e, salvo acordo entre reclamante e reclamado, os documentos, informações e demais elementos </w:t>
      </w:r>
      <w:r w:rsidRPr="00540383">
        <w:rPr>
          <w:rFonts w:ascii="Century Gothic" w:hAnsi="Century Gothic"/>
          <w:color w:val="000000"/>
          <w:spacing w:val="-6"/>
          <w:lang w:val="pt-PT"/>
        </w:rPr>
        <w:t xml:space="preserve">próprios do processo de reclamação, assim como as decisões ou recomendações do Serviço de </w:t>
      </w:r>
      <w:r w:rsidRPr="00540383">
        <w:rPr>
          <w:rFonts w:ascii="Century Gothic" w:hAnsi="Century Gothic"/>
          <w:color w:val="000000"/>
          <w:spacing w:val="-7"/>
          <w:lang w:val="pt-PT"/>
        </w:rPr>
        <w:t>Provedoria não poderão ser invocados junto do processo arbitral, se o houver.</w:t>
      </w:r>
    </w:p>
    <w:p w:rsidR="0024114A" w:rsidRPr="00540383" w:rsidRDefault="0024114A" w:rsidP="0033632B">
      <w:pPr>
        <w:widowControl w:val="0"/>
        <w:tabs>
          <w:tab w:val="decimal" w:pos="288"/>
          <w:tab w:val="decimal" w:pos="8280"/>
        </w:tabs>
        <w:spacing w:line="480" w:lineRule="auto"/>
        <w:ind w:firstLine="709"/>
        <w:jc w:val="both"/>
        <w:rPr>
          <w:rFonts w:ascii="Century Gothic" w:hAnsi="Century Gothic"/>
          <w:color w:val="000000"/>
          <w:spacing w:val="-5"/>
          <w:lang w:val="pt-PT"/>
        </w:rPr>
      </w:pPr>
      <w:r w:rsidRPr="00540383">
        <w:rPr>
          <w:rFonts w:ascii="Century Gothic" w:hAnsi="Century Gothic"/>
          <w:color w:val="000000"/>
          <w:spacing w:val="-8"/>
          <w:lang w:val="pt-PT"/>
        </w:rPr>
        <w:t xml:space="preserve">4.º - O Serviço de Provedoria </w:t>
      </w:r>
      <w:r w:rsidRPr="00680F74">
        <w:rPr>
          <w:rFonts w:ascii="Century Gothic" w:hAnsi="Century Gothic"/>
          <w:color w:val="000000"/>
          <w:spacing w:val="-8"/>
          <w:lang w:val="pt-PT"/>
        </w:rPr>
        <w:t>é desempenhado por uma pessoa com a adequada</w:t>
      </w:r>
      <w:r>
        <w:rPr>
          <w:rFonts w:ascii="Century Gothic" w:hAnsi="Century Gothic"/>
          <w:color w:val="000000"/>
          <w:spacing w:val="-8"/>
          <w:lang w:val="pt-PT"/>
        </w:rPr>
        <w:t xml:space="preserve"> </w:t>
      </w:r>
      <w:r w:rsidRPr="00540383">
        <w:rPr>
          <w:rFonts w:ascii="Century Gothic" w:hAnsi="Century Gothic"/>
          <w:color w:val="000000"/>
          <w:spacing w:val="-6"/>
          <w:lang w:val="pt-PT"/>
        </w:rPr>
        <w:t xml:space="preserve">formação jurídica e comprovada idoneidade e competência, que </w:t>
      </w:r>
      <w:r w:rsidRPr="00680F74">
        <w:rPr>
          <w:rFonts w:ascii="Century Gothic" w:hAnsi="Century Gothic"/>
          <w:color w:val="000000"/>
          <w:spacing w:val="-4"/>
          <w:lang w:val="pt-PT"/>
        </w:rPr>
        <w:t>está obrigada</w:t>
      </w:r>
      <w:r>
        <w:rPr>
          <w:rFonts w:ascii="Century Gothic" w:hAnsi="Century Gothic"/>
          <w:color w:val="FF0000"/>
          <w:spacing w:val="-4"/>
          <w:lang w:val="pt-PT"/>
        </w:rPr>
        <w:t xml:space="preserve"> </w:t>
      </w:r>
      <w:r w:rsidRPr="00540383">
        <w:rPr>
          <w:rFonts w:ascii="Century Gothic" w:hAnsi="Century Gothic"/>
          <w:color w:val="000000"/>
          <w:spacing w:val="-4"/>
          <w:lang w:val="pt-PT"/>
        </w:rPr>
        <w:t>a guardar sigilo relat</w:t>
      </w:r>
      <w:r>
        <w:rPr>
          <w:rFonts w:ascii="Century Gothic" w:hAnsi="Century Gothic"/>
          <w:color w:val="000000"/>
          <w:spacing w:val="-4"/>
          <w:lang w:val="pt-PT"/>
        </w:rPr>
        <w:t>ivamente aos factos de que tome</w:t>
      </w:r>
      <w:r w:rsidRPr="00540383">
        <w:rPr>
          <w:rFonts w:ascii="Century Gothic" w:hAnsi="Century Gothic"/>
          <w:color w:val="000000"/>
          <w:spacing w:val="-4"/>
          <w:lang w:val="pt-PT"/>
        </w:rPr>
        <w:t xml:space="preserve"> conhecimento no exercício </w:t>
      </w:r>
      <w:r w:rsidRPr="00540383">
        <w:rPr>
          <w:rFonts w:ascii="Century Gothic" w:hAnsi="Century Gothic"/>
          <w:color w:val="000000"/>
          <w:spacing w:val="-6"/>
          <w:lang w:val="pt-PT"/>
        </w:rPr>
        <w:t>das suas funções, salvo as excepções previstas na lei.</w:t>
      </w:r>
    </w:p>
    <w:p w:rsidR="0024114A" w:rsidRPr="00540383" w:rsidRDefault="0024114A" w:rsidP="0033632B">
      <w:pPr>
        <w:widowControl w:val="0"/>
        <w:tabs>
          <w:tab w:val="decimal" w:pos="288"/>
          <w:tab w:val="decimal" w:pos="8280"/>
        </w:tabs>
        <w:spacing w:line="480" w:lineRule="auto"/>
        <w:ind w:firstLine="709"/>
        <w:jc w:val="both"/>
        <w:rPr>
          <w:rFonts w:ascii="Century Gothic" w:hAnsi="Century Gothic"/>
          <w:color w:val="000000"/>
          <w:spacing w:val="-5"/>
          <w:lang w:val="pt-PT"/>
        </w:rPr>
      </w:pPr>
      <w:r>
        <w:rPr>
          <w:rFonts w:ascii="Century Gothic" w:hAnsi="Century Gothic"/>
          <w:spacing w:val="-5"/>
          <w:lang w:val="pt-PT"/>
        </w:rPr>
        <w:t>5.º - A “CESCE”</w:t>
      </w:r>
      <w:r w:rsidRPr="00540383">
        <w:rPr>
          <w:rFonts w:ascii="Century Gothic" w:hAnsi="Century Gothic"/>
          <w:spacing w:val="-5"/>
          <w:lang w:val="pt-PT"/>
        </w:rPr>
        <w:t xml:space="preserve"> criará as</w:t>
      </w:r>
      <w:r w:rsidRPr="00540383">
        <w:rPr>
          <w:rFonts w:ascii="Century Gothic" w:hAnsi="Century Gothic"/>
          <w:color w:val="000000"/>
          <w:spacing w:val="-5"/>
          <w:lang w:val="pt-PT"/>
        </w:rPr>
        <w:t xml:space="preserve"> condições necessárias ao bom </w:t>
      </w:r>
      <w:r w:rsidRPr="00540383">
        <w:rPr>
          <w:rFonts w:ascii="Century Gothic" w:hAnsi="Century Gothic"/>
          <w:color w:val="000000"/>
          <w:spacing w:val="-3"/>
          <w:lang w:val="pt-PT"/>
        </w:rPr>
        <w:t>funcionamento do Serviço, prestando-lhe os apoios adequados para assegurar o adequado ní</w:t>
      </w:r>
      <w:r w:rsidRPr="00540383">
        <w:rPr>
          <w:rFonts w:ascii="Century Gothic" w:hAnsi="Century Gothic"/>
          <w:color w:val="000000"/>
          <w:spacing w:val="-6"/>
          <w:lang w:val="pt-PT"/>
        </w:rPr>
        <w:t>vel e eficiência das suas funções.</w:t>
      </w:r>
    </w:p>
    <w:p w:rsidR="0024114A" w:rsidRPr="00540383" w:rsidRDefault="0024114A" w:rsidP="0033632B">
      <w:pPr>
        <w:widowControl w:val="0"/>
        <w:spacing w:line="480" w:lineRule="auto"/>
        <w:jc w:val="both"/>
        <w:rPr>
          <w:rFonts w:ascii="Century Gothic" w:hAnsi="Century Gothic"/>
          <w:color w:val="000000"/>
          <w:spacing w:val="-8"/>
          <w:lang w:val="pt-PT"/>
        </w:rPr>
      </w:pPr>
    </w:p>
    <w:p w:rsidR="0024114A" w:rsidRPr="00540383" w:rsidRDefault="0024114A" w:rsidP="0033632B">
      <w:pPr>
        <w:widowControl w:val="0"/>
        <w:spacing w:line="480" w:lineRule="auto"/>
        <w:jc w:val="center"/>
        <w:rPr>
          <w:rFonts w:ascii="Century Gothic" w:hAnsi="Century Gothic"/>
          <w:b/>
          <w:color w:val="000000"/>
          <w:spacing w:val="-8"/>
          <w:lang w:val="pt-PT"/>
        </w:rPr>
      </w:pPr>
      <w:r w:rsidRPr="00540383">
        <w:rPr>
          <w:rFonts w:ascii="Century Gothic" w:hAnsi="Century Gothic"/>
          <w:b/>
          <w:color w:val="000000"/>
          <w:spacing w:val="-8"/>
          <w:lang w:val="pt-PT"/>
        </w:rPr>
        <w:t>ARTIGO 2. °</w:t>
      </w:r>
    </w:p>
    <w:p w:rsidR="0024114A" w:rsidRPr="00540383" w:rsidRDefault="0024114A" w:rsidP="0033632B">
      <w:pPr>
        <w:widowControl w:val="0"/>
        <w:spacing w:line="480" w:lineRule="auto"/>
        <w:jc w:val="center"/>
        <w:rPr>
          <w:rFonts w:ascii="Century Gothic" w:hAnsi="Century Gothic"/>
          <w:b/>
          <w:color w:val="000000"/>
          <w:spacing w:val="-8"/>
          <w:lang w:val="pt-PT"/>
        </w:rPr>
      </w:pPr>
      <w:r w:rsidRPr="00540383">
        <w:rPr>
          <w:rFonts w:ascii="Century Gothic" w:hAnsi="Century Gothic"/>
          <w:b/>
          <w:color w:val="000000"/>
          <w:spacing w:val="-6"/>
          <w:lang w:val="pt-PT"/>
        </w:rPr>
        <w:t>ATRIBUIÇÕES</w:t>
      </w:r>
    </w:p>
    <w:p w:rsidR="0024114A" w:rsidRPr="00540383" w:rsidRDefault="0024114A" w:rsidP="0033632B">
      <w:pPr>
        <w:widowControl w:val="0"/>
        <w:tabs>
          <w:tab w:val="decimal" w:pos="-1701"/>
        </w:tabs>
        <w:spacing w:line="480" w:lineRule="auto"/>
        <w:jc w:val="both"/>
        <w:rPr>
          <w:rFonts w:ascii="Century Gothic" w:hAnsi="Century Gothic"/>
          <w:spacing w:val="-6"/>
          <w:lang w:val="pt-PT"/>
        </w:rPr>
      </w:pPr>
      <w:r w:rsidRPr="00540383">
        <w:rPr>
          <w:rFonts w:ascii="Century Gothic" w:hAnsi="Century Gothic"/>
          <w:color w:val="000000"/>
          <w:spacing w:val="-6"/>
          <w:lang w:val="pt-PT"/>
        </w:rPr>
        <w:tab/>
        <w:t xml:space="preserve">1.º - O Serviço de Provedoria tem por missão </w:t>
      </w:r>
      <w:r w:rsidRPr="00540383">
        <w:rPr>
          <w:rFonts w:ascii="Century Gothic" w:hAnsi="Century Gothic"/>
          <w:spacing w:val="-6"/>
          <w:lang w:val="pt-PT"/>
        </w:rPr>
        <w:t>receber e apreciar as reclamações dos tomadores de seguros</w:t>
      </w:r>
      <w:r w:rsidRPr="00540383">
        <w:rPr>
          <w:rFonts w:ascii="Century Gothic" w:hAnsi="Century Gothic"/>
          <w:spacing w:val="-5"/>
          <w:lang w:val="pt-PT"/>
        </w:rPr>
        <w:t>, segurados, beneficiários ou terceiros lesados por actos ou omissões da “CESCE”</w:t>
      </w:r>
      <w:r w:rsidRPr="00540383">
        <w:rPr>
          <w:rFonts w:ascii="Century Gothic" w:hAnsi="Century Gothic"/>
          <w:spacing w:val="-6"/>
          <w:lang w:val="pt-PT"/>
        </w:rPr>
        <w:t>.</w:t>
      </w:r>
    </w:p>
    <w:p w:rsidR="0024114A" w:rsidRPr="00540383" w:rsidRDefault="0024114A" w:rsidP="0033632B">
      <w:pPr>
        <w:widowControl w:val="0"/>
        <w:tabs>
          <w:tab w:val="decimal" w:pos="288"/>
          <w:tab w:val="decimal" w:pos="504"/>
        </w:tabs>
        <w:spacing w:line="480" w:lineRule="auto"/>
        <w:jc w:val="both"/>
        <w:rPr>
          <w:rFonts w:ascii="Century Gothic" w:hAnsi="Century Gothic"/>
          <w:color w:val="000000"/>
          <w:spacing w:val="-5"/>
          <w:lang w:val="pt-PT"/>
        </w:rPr>
      </w:pPr>
      <w:r w:rsidRPr="00540383">
        <w:rPr>
          <w:rFonts w:ascii="Century Gothic" w:hAnsi="Century Gothic"/>
          <w:spacing w:val="-5"/>
          <w:lang w:val="pt-PT"/>
        </w:rPr>
        <w:tab/>
      </w:r>
      <w:r w:rsidRPr="00540383">
        <w:rPr>
          <w:rFonts w:ascii="Century Gothic" w:hAnsi="Century Gothic"/>
          <w:spacing w:val="-5"/>
          <w:lang w:val="pt-PT"/>
        </w:rPr>
        <w:tab/>
      </w:r>
      <w:r w:rsidRPr="00540383">
        <w:rPr>
          <w:rFonts w:ascii="Century Gothic" w:hAnsi="Century Gothic"/>
          <w:spacing w:val="-5"/>
          <w:lang w:val="pt-PT"/>
        </w:rPr>
        <w:tab/>
        <w:t xml:space="preserve">2.º - O Serviço de Provedoria não tem poderes para revogar, reformar ou converter, ou, de qualquer </w:t>
      </w:r>
      <w:r w:rsidRPr="00540383">
        <w:rPr>
          <w:rFonts w:ascii="Century Gothic" w:hAnsi="Century Gothic"/>
          <w:spacing w:val="-6"/>
          <w:lang w:val="pt-PT"/>
        </w:rPr>
        <w:t>modo, alterar, as decisões da “CESCE”, competindo-lhe, no âmbito</w:t>
      </w:r>
      <w:r w:rsidRPr="00540383">
        <w:rPr>
          <w:rFonts w:ascii="Century Gothic" w:hAnsi="Century Gothic"/>
          <w:color w:val="000000"/>
          <w:spacing w:val="-6"/>
          <w:lang w:val="pt-PT"/>
        </w:rPr>
        <w:t xml:space="preserve"> das suas funções,</w:t>
      </w:r>
      <w:r>
        <w:rPr>
          <w:rFonts w:ascii="Century Gothic" w:hAnsi="Century Gothic"/>
          <w:color w:val="000000"/>
          <w:spacing w:val="-6"/>
          <w:lang w:val="pt-PT"/>
        </w:rPr>
        <w:t xml:space="preserve"> </w:t>
      </w:r>
      <w:r w:rsidRPr="00540383">
        <w:rPr>
          <w:rFonts w:ascii="Century Gothic" w:hAnsi="Century Gothic"/>
          <w:color w:val="000000"/>
          <w:spacing w:val="-7"/>
          <w:lang w:val="pt-PT"/>
        </w:rPr>
        <w:t>formular recomendações sem carácter vinculativo.</w:t>
      </w:r>
    </w:p>
    <w:p w:rsidR="0024114A" w:rsidRPr="00540383" w:rsidRDefault="0024114A" w:rsidP="0033632B">
      <w:pPr>
        <w:widowControl w:val="0"/>
        <w:tabs>
          <w:tab w:val="decimal" w:pos="288"/>
          <w:tab w:val="decimal" w:pos="504"/>
        </w:tabs>
        <w:spacing w:line="480" w:lineRule="auto"/>
        <w:jc w:val="both"/>
        <w:rPr>
          <w:rFonts w:ascii="Century Gothic" w:hAnsi="Century Gothic"/>
          <w:color w:val="000000"/>
          <w:spacing w:val="-8"/>
          <w:lang w:val="pt-PT"/>
        </w:rPr>
      </w:pPr>
      <w:r w:rsidRPr="00540383">
        <w:rPr>
          <w:rFonts w:ascii="Century Gothic" w:hAnsi="Century Gothic"/>
          <w:color w:val="000000"/>
          <w:spacing w:val="-3"/>
          <w:lang w:val="pt-PT"/>
        </w:rPr>
        <w:tab/>
      </w:r>
      <w:r w:rsidRPr="00540383">
        <w:rPr>
          <w:rFonts w:ascii="Century Gothic" w:hAnsi="Century Gothic"/>
          <w:color w:val="000000"/>
          <w:spacing w:val="-3"/>
          <w:lang w:val="pt-PT"/>
        </w:rPr>
        <w:tab/>
      </w:r>
      <w:r w:rsidRPr="00540383">
        <w:rPr>
          <w:rFonts w:ascii="Century Gothic" w:hAnsi="Century Gothic"/>
          <w:color w:val="000000"/>
          <w:spacing w:val="-3"/>
          <w:lang w:val="pt-PT"/>
        </w:rPr>
        <w:tab/>
        <w:t xml:space="preserve">3.º - A apresentação de reclamações pelos tomadores de seguros, segurados, beneficiários ou </w:t>
      </w:r>
      <w:r w:rsidRPr="00540383">
        <w:rPr>
          <w:rFonts w:ascii="Century Gothic" w:hAnsi="Century Gothic"/>
          <w:color w:val="000000"/>
          <w:spacing w:val="-7"/>
          <w:lang w:val="pt-PT"/>
        </w:rPr>
        <w:t xml:space="preserve">terceiros lesados junto do Provedor do Cliente não acarreta quaisquer custos ou encargos para o </w:t>
      </w:r>
      <w:r w:rsidRPr="00540383">
        <w:rPr>
          <w:rFonts w:ascii="Century Gothic" w:hAnsi="Century Gothic"/>
          <w:color w:val="000000"/>
          <w:spacing w:val="-1"/>
          <w:lang w:val="pt-PT"/>
        </w:rPr>
        <w:t xml:space="preserve">reclamante, bem como quaisquer ónus que não sejam efectivamente indispensáveis para o </w:t>
      </w:r>
      <w:r w:rsidRPr="00540383">
        <w:rPr>
          <w:rFonts w:ascii="Century Gothic" w:hAnsi="Century Gothic"/>
          <w:color w:val="000000"/>
          <w:spacing w:val="-8"/>
          <w:lang w:val="pt-PT"/>
        </w:rPr>
        <w:t>cumprimento dessa função.</w:t>
      </w:r>
    </w:p>
    <w:p w:rsidR="0024114A" w:rsidRPr="00540383" w:rsidRDefault="0024114A" w:rsidP="0033632B">
      <w:pPr>
        <w:widowControl w:val="0"/>
        <w:tabs>
          <w:tab w:val="decimal" w:pos="288"/>
          <w:tab w:val="decimal" w:pos="504"/>
        </w:tabs>
        <w:spacing w:line="480" w:lineRule="auto"/>
        <w:jc w:val="both"/>
        <w:rPr>
          <w:rFonts w:ascii="Century Gothic" w:hAnsi="Century Gothic"/>
          <w:color w:val="000000"/>
          <w:spacing w:val="-8"/>
          <w:lang w:val="pt-PT"/>
        </w:rPr>
      </w:pPr>
    </w:p>
    <w:p w:rsidR="0024114A" w:rsidRPr="00540383" w:rsidRDefault="0024114A" w:rsidP="0033632B">
      <w:pPr>
        <w:widowControl w:val="0"/>
        <w:spacing w:line="480" w:lineRule="auto"/>
        <w:jc w:val="center"/>
        <w:rPr>
          <w:rFonts w:ascii="Century Gothic" w:hAnsi="Century Gothic"/>
          <w:b/>
          <w:color w:val="000000"/>
          <w:spacing w:val="-8"/>
          <w:lang w:val="pt-PT"/>
        </w:rPr>
      </w:pPr>
      <w:r w:rsidRPr="00540383">
        <w:rPr>
          <w:rFonts w:ascii="Century Gothic" w:hAnsi="Century Gothic"/>
          <w:b/>
          <w:color w:val="000000"/>
          <w:spacing w:val="-8"/>
          <w:lang w:val="pt-PT"/>
        </w:rPr>
        <w:t>ARTIGO 3. °</w:t>
      </w:r>
    </w:p>
    <w:p w:rsidR="0024114A" w:rsidRPr="00540383" w:rsidRDefault="0024114A" w:rsidP="0033632B">
      <w:pPr>
        <w:widowControl w:val="0"/>
        <w:spacing w:line="480" w:lineRule="auto"/>
        <w:jc w:val="center"/>
        <w:rPr>
          <w:rFonts w:ascii="Century Gothic" w:hAnsi="Century Gothic"/>
          <w:b/>
          <w:color w:val="000000"/>
          <w:w w:val="105"/>
          <w:lang w:val="pt-PT"/>
        </w:rPr>
      </w:pPr>
      <w:r w:rsidRPr="00540383">
        <w:rPr>
          <w:rFonts w:ascii="Century Gothic" w:hAnsi="Century Gothic"/>
          <w:b/>
          <w:color w:val="000000"/>
          <w:w w:val="105"/>
          <w:lang w:val="pt-PT"/>
        </w:rPr>
        <w:t>ÂMBITO</w:t>
      </w:r>
    </w:p>
    <w:p w:rsidR="0024114A" w:rsidRPr="00540383" w:rsidRDefault="0024114A" w:rsidP="0033632B">
      <w:pPr>
        <w:widowControl w:val="0"/>
        <w:spacing w:line="480" w:lineRule="auto"/>
        <w:ind w:firstLine="709"/>
        <w:jc w:val="both"/>
        <w:rPr>
          <w:rFonts w:ascii="Century Gothic" w:hAnsi="Century Gothic"/>
          <w:color w:val="000000"/>
          <w:spacing w:val="1"/>
          <w:lang w:val="pt-PT"/>
        </w:rPr>
      </w:pPr>
      <w:r w:rsidRPr="00540383">
        <w:rPr>
          <w:rFonts w:ascii="Century Gothic" w:hAnsi="Century Gothic"/>
          <w:color w:val="000000"/>
          <w:spacing w:val="1"/>
          <w:lang w:val="pt-PT"/>
        </w:rPr>
        <w:t xml:space="preserve">1.º -A </w:t>
      </w:r>
      <w:r w:rsidRPr="00540383">
        <w:rPr>
          <w:rFonts w:ascii="Century Gothic" w:hAnsi="Century Gothic"/>
          <w:spacing w:val="1"/>
          <w:lang w:val="pt-PT"/>
        </w:rPr>
        <w:t xml:space="preserve">actuação do Serviço de Provedoria abrange os </w:t>
      </w:r>
      <w:r w:rsidRPr="00540383">
        <w:rPr>
          <w:rFonts w:ascii="Century Gothic" w:hAnsi="Century Gothic"/>
          <w:spacing w:val="4"/>
          <w:lang w:val="pt-PT"/>
        </w:rPr>
        <w:t xml:space="preserve">conflitos relativos aos contratos de seguro celebrados com a “CESCE”, </w:t>
      </w:r>
      <w:r w:rsidRPr="00540383">
        <w:rPr>
          <w:rFonts w:ascii="Century Gothic" w:hAnsi="Century Gothic"/>
          <w:spacing w:val="1"/>
          <w:lang w:val="pt-PT"/>
        </w:rPr>
        <w:t xml:space="preserve">incumbindo-lhe apreciar as reclamações das decisões tomadas no âmbito desses contratos que </w:t>
      </w:r>
      <w:r w:rsidRPr="00540383">
        <w:rPr>
          <w:rFonts w:ascii="Century Gothic" w:hAnsi="Century Gothic"/>
          <w:spacing w:val="3"/>
          <w:lang w:val="pt-PT"/>
        </w:rPr>
        <w:t>venham a ser apresentadas</w:t>
      </w:r>
      <w:r w:rsidRPr="00540383">
        <w:rPr>
          <w:rFonts w:ascii="Century Gothic" w:hAnsi="Century Gothic"/>
          <w:color w:val="000000"/>
          <w:spacing w:val="3"/>
          <w:lang w:val="pt-PT"/>
        </w:rPr>
        <w:t xml:space="preserve"> por tomadores, segurados, pessoas seguras ou beneficiários dos </w:t>
      </w:r>
      <w:r w:rsidRPr="00540383">
        <w:rPr>
          <w:rFonts w:ascii="Century Gothic" w:hAnsi="Century Gothic"/>
          <w:color w:val="000000"/>
          <w:lang w:val="pt-PT"/>
        </w:rPr>
        <w:t>mesmos, bem como por terceiros lesados.</w:t>
      </w:r>
    </w:p>
    <w:p w:rsidR="0024114A" w:rsidRPr="00540383" w:rsidRDefault="0024114A" w:rsidP="0033632B">
      <w:pPr>
        <w:widowControl w:val="0"/>
        <w:spacing w:line="480" w:lineRule="auto"/>
        <w:ind w:firstLine="709"/>
        <w:jc w:val="both"/>
        <w:rPr>
          <w:rFonts w:ascii="Century Gothic" w:hAnsi="Century Gothic"/>
          <w:lang w:val="pt-PT"/>
        </w:rPr>
      </w:pPr>
      <w:r w:rsidRPr="00540383">
        <w:rPr>
          <w:rFonts w:ascii="Century Gothic" w:hAnsi="Century Gothic"/>
          <w:color w:val="000000"/>
          <w:lang w:val="pt-PT"/>
        </w:rPr>
        <w:t xml:space="preserve">2.º - A intervenção do Serviço de Provedoria apenas pode ser suscitada depois de esgotadas todas as vias internas de resolução do litígio colocadas à disposição </w:t>
      </w:r>
      <w:r w:rsidRPr="00540383">
        <w:rPr>
          <w:rFonts w:ascii="Century Gothic" w:hAnsi="Century Gothic"/>
          <w:lang w:val="pt-PT"/>
        </w:rPr>
        <w:t>do reclamante pela “CESCE”.</w:t>
      </w:r>
    </w:p>
    <w:p w:rsidR="0024114A" w:rsidRPr="00540383" w:rsidRDefault="0024114A" w:rsidP="0033632B">
      <w:pPr>
        <w:widowControl w:val="0"/>
        <w:spacing w:line="480" w:lineRule="auto"/>
        <w:ind w:firstLine="709"/>
        <w:jc w:val="both"/>
        <w:rPr>
          <w:rFonts w:ascii="Century Gothic" w:hAnsi="Century Gothic"/>
          <w:color w:val="000000"/>
          <w:lang w:val="pt-PT"/>
        </w:rPr>
      </w:pPr>
      <w:r w:rsidRPr="00540383">
        <w:rPr>
          <w:rFonts w:ascii="Century Gothic" w:hAnsi="Century Gothic"/>
          <w:color w:val="000000"/>
          <w:lang w:val="pt-PT"/>
        </w:rPr>
        <w:t>3.º - A intervenção do Serviço de Provedoria não poderá ser suscitada em questões relativamente às quais tenha sido instaurado procedimento judicial ou arbitral.</w:t>
      </w:r>
    </w:p>
    <w:p w:rsidR="0024114A" w:rsidRPr="00540383" w:rsidRDefault="0024114A" w:rsidP="0033632B">
      <w:pPr>
        <w:widowControl w:val="0"/>
        <w:spacing w:line="480" w:lineRule="auto"/>
        <w:jc w:val="both"/>
        <w:rPr>
          <w:rFonts w:ascii="Century Gothic" w:hAnsi="Century Gothic"/>
          <w:color w:val="000000"/>
          <w:w w:val="105"/>
          <w:lang w:val="pt-PT"/>
        </w:rPr>
      </w:pPr>
    </w:p>
    <w:p w:rsidR="0024114A" w:rsidRPr="00540383" w:rsidRDefault="0024114A" w:rsidP="0033632B">
      <w:pPr>
        <w:widowControl w:val="0"/>
        <w:spacing w:line="480" w:lineRule="auto"/>
        <w:jc w:val="center"/>
        <w:rPr>
          <w:rFonts w:ascii="Century Gothic" w:hAnsi="Century Gothic"/>
          <w:b/>
          <w:color w:val="000000"/>
          <w:w w:val="105"/>
          <w:lang w:val="pt-PT"/>
        </w:rPr>
      </w:pPr>
      <w:r w:rsidRPr="00540383">
        <w:rPr>
          <w:rFonts w:ascii="Century Gothic" w:hAnsi="Century Gothic"/>
          <w:b/>
          <w:color w:val="000000"/>
          <w:w w:val="105"/>
          <w:lang w:val="pt-PT"/>
        </w:rPr>
        <w:t>ARTIGO 4. °</w:t>
      </w:r>
    </w:p>
    <w:p w:rsidR="0024114A" w:rsidRPr="00540383" w:rsidRDefault="0024114A" w:rsidP="0033632B">
      <w:pPr>
        <w:widowControl w:val="0"/>
        <w:spacing w:line="480" w:lineRule="auto"/>
        <w:jc w:val="center"/>
        <w:rPr>
          <w:rFonts w:ascii="Century Gothic" w:hAnsi="Century Gothic"/>
          <w:b/>
          <w:color w:val="000000"/>
          <w:w w:val="105"/>
          <w:lang w:val="pt-PT"/>
        </w:rPr>
      </w:pPr>
      <w:r w:rsidRPr="00540383">
        <w:rPr>
          <w:rFonts w:ascii="Century Gothic" w:hAnsi="Century Gothic"/>
          <w:b/>
          <w:color w:val="000000"/>
          <w:w w:val="105"/>
          <w:lang w:val="pt-PT"/>
        </w:rPr>
        <w:t>FUNÇÕES</w:t>
      </w:r>
    </w:p>
    <w:p w:rsidR="0024114A" w:rsidRPr="00540383" w:rsidRDefault="0024114A" w:rsidP="00B414C8">
      <w:pPr>
        <w:widowControl w:val="0"/>
        <w:tabs>
          <w:tab w:val="decimal" w:pos="-142"/>
          <w:tab w:val="decimal" w:pos="0"/>
        </w:tabs>
        <w:spacing w:line="480" w:lineRule="auto"/>
        <w:jc w:val="both"/>
        <w:rPr>
          <w:rFonts w:ascii="Century Gothic" w:hAnsi="Century Gothic"/>
          <w:color w:val="000000"/>
          <w:spacing w:val="1"/>
          <w:lang w:val="pt-PT"/>
        </w:rPr>
      </w:pPr>
      <w:r w:rsidRPr="00540383">
        <w:rPr>
          <w:rFonts w:ascii="Century Gothic" w:hAnsi="Century Gothic"/>
          <w:color w:val="000000"/>
          <w:spacing w:val="1"/>
          <w:lang w:val="pt-PT"/>
        </w:rPr>
        <w:tab/>
        <w:t xml:space="preserve">1.º - </w:t>
      </w:r>
      <w:r w:rsidRPr="00540383">
        <w:rPr>
          <w:rFonts w:ascii="Century Gothic" w:hAnsi="Century Gothic"/>
          <w:spacing w:val="1"/>
          <w:lang w:val="pt-PT"/>
        </w:rPr>
        <w:t xml:space="preserve">O Serviço de Provedoria tem funções meramente consultivas e pode apresentar recomendações </w:t>
      </w:r>
      <w:r w:rsidRPr="00540383">
        <w:rPr>
          <w:rFonts w:ascii="Century Gothic" w:hAnsi="Century Gothic"/>
          <w:lang w:val="pt-PT"/>
        </w:rPr>
        <w:t>à “CESCE” em resultado</w:t>
      </w:r>
      <w:r w:rsidRPr="00540383">
        <w:rPr>
          <w:rFonts w:ascii="Century Gothic" w:hAnsi="Century Gothic"/>
          <w:color w:val="000000"/>
          <w:lang w:val="pt-PT"/>
        </w:rPr>
        <w:t xml:space="preserve"> da apreciação de reclamações.</w:t>
      </w:r>
    </w:p>
    <w:p w:rsidR="0024114A" w:rsidRPr="00540383" w:rsidRDefault="0024114A" w:rsidP="00B414C8">
      <w:pPr>
        <w:widowControl w:val="0"/>
        <w:tabs>
          <w:tab w:val="decimal" w:pos="216"/>
          <w:tab w:val="decimal" w:pos="288"/>
        </w:tabs>
        <w:spacing w:line="480" w:lineRule="auto"/>
        <w:jc w:val="both"/>
        <w:rPr>
          <w:rFonts w:ascii="Century Gothic" w:hAnsi="Century Gothic"/>
          <w:color w:val="000000"/>
          <w:spacing w:val="6"/>
          <w:lang w:val="pt-PT"/>
        </w:rPr>
      </w:pPr>
      <w:r w:rsidRPr="00540383">
        <w:rPr>
          <w:rFonts w:ascii="Century Gothic" w:hAnsi="Century Gothic"/>
          <w:color w:val="000000"/>
          <w:spacing w:val="6"/>
          <w:lang w:val="pt-PT"/>
        </w:rPr>
        <w:tab/>
      </w:r>
      <w:r w:rsidRPr="00540383">
        <w:rPr>
          <w:rFonts w:ascii="Century Gothic" w:hAnsi="Century Gothic"/>
          <w:color w:val="000000"/>
          <w:spacing w:val="6"/>
          <w:lang w:val="pt-PT"/>
        </w:rPr>
        <w:tab/>
      </w:r>
      <w:r w:rsidRPr="00540383">
        <w:rPr>
          <w:rFonts w:ascii="Century Gothic" w:hAnsi="Century Gothic"/>
          <w:color w:val="000000"/>
          <w:spacing w:val="6"/>
          <w:lang w:val="pt-PT"/>
        </w:rPr>
        <w:tab/>
        <w:t>2.º - Compete, designadamente, ao Serviço de Provedoria:</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FF0000"/>
          <w:spacing w:val="1"/>
          <w:lang w:val="pt-PT"/>
        </w:rPr>
      </w:pPr>
      <w:r w:rsidRPr="00540383">
        <w:rPr>
          <w:rFonts w:ascii="Century Gothic" w:hAnsi="Century Gothic"/>
          <w:color w:val="000000"/>
          <w:spacing w:val="1"/>
          <w:lang w:val="pt-PT"/>
        </w:rPr>
        <w:t xml:space="preserve">a) Receber e verificar o cumprimento dos pressupostos de apresentação de reclamações ao Serviço </w:t>
      </w:r>
      <w:r w:rsidRPr="00540383">
        <w:rPr>
          <w:rFonts w:ascii="Century Gothic" w:hAnsi="Century Gothic"/>
          <w:color w:val="000000"/>
          <w:lang w:val="pt-PT"/>
        </w:rPr>
        <w:t xml:space="preserve">de Provedoria, nomeadamente os </w:t>
      </w:r>
      <w:r w:rsidRPr="00540383">
        <w:rPr>
          <w:rFonts w:ascii="Century Gothic" w:hAnsi="Century Gothic"/>
          <w:lang w:val="pt-PT"/>
        </w:rPr>
        <w:t xml:space="preserve">previstos nos artigos 5.° e </w:t>
      </w:r>
      <w:r>
        <w:rPr>
          <w:rFonts w:ascii="Century Gothic" w:hAnsi="Century Gothic"/>
          <w:lang w:val="pt-PT"/>
        </w:rPr>
        <w:t xml:space="preserve"> </w:t>
      </w:r>
      <w:r w:rsidRPr="00540383">
        <w:rPr>
          <w:rFonts w:ascii="Century Gothic" w:hAnsi="Century Gothic"/>
          <w:lang w:val="pt-PT"/>
        </w:rPr>
        <w:t>6.°;</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1"/>
          <w:lang w:val="pt-PT"/>
        </w:rPr>
      </w:pPr>
      <w:r w:rsidRPr="00540383">
        <w:rPr>
          <w:rFonts w:ascii="Century Gothic" w:hAnsi="Century Gothic"/>
          <w:color w:val="000000"/>
          <w:spacing w:val="-1"/>
          <w:lang w:val="pt-PT"/>
        </w:rPr>
        <w:t>b) Instruir o processo de reclamação e assegurar o diálogo entre o reclamante e a “CESCE”</w:t>
      </w:r>
      <w:r w:rsidRPr="00540383">
        <w:rPr>
          <w:rFonts w:ascii="Century Gothic" w:hAnsi="Century Gothic"/>
          <w:color w:val="000000"/>
          <w:lang w:val="pt-PT"/>
        </w:rPr>
        <w:t>;</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4"/>
          <w:lang w:val="pt-PT"/>
        </w:rPr>
      </w:pPr>
      <w:r w:rsidRPr="00540383">
        <w:rPr>
          <w:rFonts w:ascii="Century Gothic" w:hAnsi="Century Gothic"/>
          <w:color w:val="000000"/>
          <w:spacing w:val="4"/>
          <w:lang w:val="pt-PT"/>
        </w:rPr>
        <w:t>c) Analisar as reclamações apresentadas;</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2"/>
          <w:lang w:val="pt-PT"/>
        </w:rPr>
      </w:pPr>
      <w:r w:rsidRPr="00540383">
        <w:rPr>
          <w:rFonts w:ascii="Century Gothic" w:hAnsi="Century Gothic"/>
          <w:color w:val="000000"/>
          <w:spacing w:val="2"/>
          <w:lang w:val="pt-PT"/>
        </w:rPr>
        <w:t xml:space="preserve">d) </w:t>
      </w:r>
      <w:r w:rsidRPr="00540383">
        <w:rPr>
          <w:rFonts w:ascii="Century Gothic" w:hAnsi="Century Gothic"/>
          <w:spacing w:val="2"/>
          <w:lang w:val="pt-PT"/>
        </w:rPr>
        <w:t>Solicitar à “CESCE” as informações que</w:t>
      </w:r>
      <w:r w:rsidRPr="00540383">
        <w:rPr>
          <w:rFonts w:ascii="Century Gothic" w:hAnsi="Century Gothic"/>
          <w:color w:val="000000"/>
          <w:spacing w:val="2"/>
          <w:lang w:val="pt-PT"/>
        </w:rPr>
        <w:t xml:space="preserve"> considerar necessárias, bem </w:t>
      </w:r>
      <w:r w:rsidRPr="00540383">
        <w:rPr>
          <w:rFonts w:ascii="Century Gothic" w:hAnsi="Century Gothic"/>
          <w:color w:val="000000"/>
          <w:lang w:val="pt-PT"/>
        </w:rPr>
        <w:t>como a exibição de documentos que reputar convenientes;</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lang w:val="pt-PT"/>
        </w:rPr>
      </w:pPr>
      <w:r w:rsidRPr="00540383">
        <w:rPr>
          <w:rFonts w:ascii="Century Gothic" w:hAnsi="Century Gothic"/>
          <w:color w:val="000000"/>
          <w:lang w:val="pt-PT"/>
        </w:rPr>
        <w:t>e) Proceder a todas as averiguações que considere necessárias ou convenientes, podendo adoptar, em matéria de recolha e produção de provas, todos os procedimentos razoáveis;</w:t>
      </w:r>
    </w:p>
    <w:p w:rsidR="0024114A" w:rsidRPr="00540383" w:rsidRDefault="0024114A" w:rsidP="00B414C8">
      <w:pPr>
        <w:widowControl w:val="0"/>
        <w:tabs>
          <w:tab w:val="decimal" w:pos="216"/>
        </w:tabs>
        <w:spacing w:line="480" w:lineRule="auto"/>
        <w:ind w:left="709"/>
        <w:jc w:val="both"/>
        <w:rPr>
          <w:rFonts w:ascii="Century Gothic" w:hAnsi="Century Gothic"/>
          <w:color w:val="000000"/>
          <w:spacing w:val="2"/>
          <w:lang w:val="pt-PT"/>
        </w:rPr>
      </w:pPr>
      <w:r w:rsidRPr="00540383">
        <w:rPr>
          <w:rFonts w:ascii="Century Gothic" w:hAnsi="Century Gothic"/>
          <w:color w:val="000000"/>
          <w:spacing w:val="2"/>
          <w:lang w:val="pt-PT"/>
        </w:rPr>
        <w:t>f) Efectuar as comunicações a que está obrigado nos termos da lei;</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2"/>
          <w:lang w:val="pt-PT"/>
        </w:rPr>
      </w:pPr>
      <w:r w:rsidRPr="00540383">
        <w:rPr>
          <w:rFonts w:ascii="Century Gothic" w:hAnsi="Century Gothic"/>
          <w:color w:val="000000"/>
          <w:spacing w:val="2"/>
          <w:lang w:val="pt-PT"/>
        </w:rPr>
        <w:t xml:space="preserve">g) Formular, quando assim o entenda, recomendações, tendo em conta o teor das respectivas </w:t>
      </w:r>
      <w:r w:rsidRPr="00540383">
        <w:rPr>
          <w:rFonts w:ascii="Century Gothic" w:hAnsi="Century Gothic"/>
          <w:color w:val="000000"/>
          <w:lang w:val="pt-PT"/>
        </w:rPr>
        <w:t>reclamações;</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2"/>
          <w:lang w:val="pt-PT"/>
        </w:rPr>
      </w:pPr>
      <w:r w:rsidRPr="00540383">
        <w:rPr>
          <w:rFonts w:ascii="Century Gothic" w:hAnsi="Century Gothic"/>
          <w:color w:val="000000"/>
          <w:spacing w:val="2"/>
          <w:lang w:val="pt-PT"/>
        </w:rPr>
        <w:t>h) Elaborar os relatórios anuais previstos na Lei e nos Regulamentos.</w:t>
      </w:r>
    </w:p>
    <w:p w:rsidR="0024114A" w:rsidRPr="00540383" w:rsidRDefault="0024114A" w:rsidP="0033632B">
      <w:pPr>
        <w:widowControl w:val="0"/>
        <w:spacing w:line="480" w:lineRule="auto"/>
        <w:ind w:firstLine="215"/>
        <w:jc w:val="both"/>
        <w:rPr>
          <w:rFonts w:ascii="Century Gothic" w:hAnsi="Century Gothic"/>
          <w:color w:val="000000"/>
          <w:w w:val="105"/>
          <w:lang w:val="pt-PT"/>
        </w:rPr>
      </w:pPr>
    </w:p>
    <w:p w:rsidR="0024114A" w:rsidRPr="00540383" w:rsidRDefault="0024114A" w:rsidP="0033632B">
      <w:pPr>
        <w:widowControl w:val="0"/>
        <w:spacing w:line="480" w:lineRule="auto"/>
        <w:jc w:val="center"/>
        <w:rPr>
          <w:rFonts w:ascii="Century Gothic" w:hAnsi="Century Gothic"/>
          <w:b/>
          <w:color w:val="000000"/>
          <w:w w:val="105"/>
          <w:lang w:val="pt-PT"/>
        </w:rPr>
      </w:pPr>
      <w:r w:rsidRPr="00540383">
        <w:rPr>
          <w:rFonts w:ascii="Century Gothic" w:hAnsi="Century Gothic"/>
          <w:b/>
          <w:color w:val="000000"/>
          <w:w w:val="105"/>
          <w:lang w:val="pt-PT"/>
        </w:rPr>
        <w:t>ARTIGO 5. °</w:t>
      </w:r>
    </w:p>
    <w:p w:rsidR="0024114A" w:rsidRPr="00540383" w:rsidRDefault="0024114A" w:rsidP="0033632B">
      <w:pPr>
        <w:widowControl w:val="0"/>
        <w:spacing w:line="480" w:lineRule="auto"/>
        <w:jc w:val="center"/>
        <w:rPr>
          <w:rFonts w:ascii="Century Gothic" w:hAnsi="Century Gothic"/>
          <w:b/>
          <w:color w:val="000000"/>
          <w:w w:val="105"/>
          <w:lang w:val="pt-PT"/>
        </w:rPr>
      </w:pPr>
      <w:r w:rsidRPr="00540383">
        <w:rPr>
          <w:rFonts w:ascii="Century Gothic" w:hAnsi="Century Gothic"/>
          <w:b/>
          <w:color w:val="000000"/>
          <w:spacing w:val="-6"/>
          <w:w w:val="105"/>
          <w:lang w:val="pt-PT"/>
        </w:rPr>
        <w:t>RECLAMAÇÕES ELEGÍVEIS</w:t>
      </w:r>
    </w:p>
    <w:p w:rsidR="0024114A" w:rsidRPr="00540383" w:rsidRDefault="0024114A" w:rsidP="0033632B">
      <w:pPr>
        <w:widowControl w:val="0"/>
        <w:spacing w:line="480" w:lineRule="auto"/>
        <w:ind w:firstLine="709"/>
        <w:jc w:val="both"/>
        <w:rPr>
          <w:rFonts w:ascii="Century Gothic" w:hAnsi="Century Gothic"/>
          <w:spacing w:val="-2"/>
          <w:lang w:val="pt-PT"/>
        </w:rPr>
      </w:pPr>
      <w:r w:rsidRPr="00540383">
        <w:rPr>
          <w:rFonts w:ascii="Century Gothic" w:hAnsi="Century Gothic"/>
          <w:color w:val="000000"/>
          <w:spacing w:val="-2"/>
          <w:lang w:val="pt-PT"/>
        </w:rPr>
        <w:t xml:space="preserve">1.º - São consideradas elegíveis para efeitos de apreciação pelo Serviço de Provedoria as reclamações </w:t>
      </w:r>
      <w:r w:rsidRPr="00540383">
        <w:rPr>
          <w:rFonts w:ascii="Century Gothic" w:hAnsi="Century Gothic"/>
          <w:lang w:val="pt-PT"/>
        </w:rPr>
        <w:t>contra a “CESCE” apresentadas pelos respectivos tomadores do seguro, segurados, beneficiários ou terceiros lesados relativamente às quais:</w:t>
      </w:r>
    </w:p>
    <w:p w:rsidR="0024114A" w:rsidRPr="00540383" w:rsidRDefault="0024114A" w:rsidP="0033632B">
      <w:pPr>
        <w:widowControl w:val="0"/>
        <w:tabs>
          <w:tab w:val="decimal" w:pos="216"/>
          <w:tab w:val="decimal" w:pos="288"/>
        </w:tabs>
        <w:spacing w:line="480" w:lineRule="auto"/>
        <w:ind w:left="709"/>
        <w:jc w:val="both"/>
        <w:rPr>
          <w:rFonts w:ascii="Century Gothic" w:hAnsi="Century Gothic"/>
          <w:color w:val="000000"/>
          <w:spacing w:val="1"/>
          <w:lang w:val="pt-PT"/>
        </w:rPr>
      </w:pPr>
      <w:r w:rsidRPr="00540383">
        <w:rPr>
          <w:rFonts w:ascii="Century Gothic" w:hAnsi="Century Gothic"/>
          <w:spacing w:val="1"/>
          <w:lang w:val="pt-PT"/>
        </w:rPr>
        <w:t>a) Não tenha sido dada resposta pela “CESCE” no prazo máximo</w:t>
      </w:r>
      <w:r w:rsidRPr="00540383">
        <w:rPr>
          <w:rFonts w:ascii="Century Gothic" w:hAnsi="Century Gothic"/>
          <w:color w:val="000000"/>
          <w:spacing w:val="1"/>
          <w:lang w:val="pt-PT"/>
        </w:rPr>
        <w:t xml:space="preserve"> de vinte dias, ou de trinta </w:t>
      </w:r>
      <w:r w:rsidRPr="00540383">
        <w:rPr>
          <w:rFonts w:ascii="Century Gothic" w:hAnsi="Century Gothic"/>
          <w:color w:val="000000"/>
          <w:spacing w:val="4"/>
          <w:lang w:val="pt-PT"/>
        </w:rPr>
        <w:t xml:space="preserve">dias nos casos que revistam especial complexidade, contados a partir da data da respectiva </w:t>
      </w:r>
      <w:r w:rsidRPr="00540383">
        <w:rPr>
          <w:rFonts w:ascii="Century Gothic" w:hAnsi="Century Gothic"/>
          <w:color w:val="000000"/>
          <w:lang w:val="pt-PT"/>
        </w:rPr>
        <w:t>recepção;</w:t>
      </w:r>
    </w:p>
    <w:p w:rsidR="0024114A" w:rsidRPr="00540383" w:rsidRDefault="0024114A" w:rsidP="0033632B">
      <w:pPr>
        <w:widowControl w:val="0"/>
        <w:tabs>
          <w:tab w:val="decimal" w:pos="216"/>
          <w:tab w:val="decimal" w:pos="288"/>
        </w:tabs>
        <w:spacing w:line="480" w:lineRule="auto"/>
        <w:ind w:left="709"/>
        <w:jc w:val="both"/>
        <w:rPr>
          <w:rFonts w:ascii="Century Gothic" w:hAnsi="Century Gothic"/>
          <w:color w:val="000000"/>
          <w:spacing w:val="2"/>
          <w:lang w:val="pt-PT"/>
        </w:rPr>
      </w:pPr>
      <w:r w:rsidRPr="00540383">
        <w:rPr>
          <w:rFonts w:ascii="Century Gothic" w:hAnsi="Century Gothic"/>
          <w:color w:val="000000"/>
          <w:spacing w:val="2"/>
          <w:lang w:val="pt-PT"/>
        </w:rPr>
        <w:t>b) Tendo sido dada resposta nesse prazo, o reclamante discorde do sentido da mesma;</w:t>
      </w:r>
    </w:p>
    <w:p w:rsidR="0024114A" w:rsidRPr="00F00DAA" w:rsidRDefault="0024114A" w:rsidP="00F00DAA">
      <w:pPr>
        <w:widowControl w:val="0"/>
        <w:tabs>
          <w:tab w:val="decimal" w:pos="216"/>
          <w:tab w:val="decimal" w:pos="288"/>
        </w:tabs>
        <w:spacing w:line="480" w:lineRule="auto"/>
        <w:ind w:left="709"/>
        <w:jc w:val="both"/>
        <w:rPr>
          <w:rFonts w:ascii="Century Gothic" w:hAnsi="Century Gothic"/>
          <w:color w:val="000000"/>
          <w:spacing w:val="3"/>
          <w:lang w:val="pt-PT"/>
        </w:rPr>
      </w:pPr>
      <w:r w:rsidRPr="00540383">
        <w:rPr>
          <w:rFonts w:ascii="Century Gothic" w:hAnsi="Century Gothic"/>
          <w:color w:val="000000"/>
          <w:spacing w:val="3"/>
          <w:lang w:val="pt-PT"/>
        </w:rPr>
        <w:t>c) Não tenha sido instaurado procedimento judicial ou arbitral.</w:t>
      </w:r>
    </w:p>
    <w:p w:rsidR="0024114A" w:rsidRPr="00540383" w:rsidRDefault="0024114A" w:rsidP="0033632B">
      <w:pPr>
        <w:widowControl w:val="0"/>
        <w:spacing w:line="480" w:lineRule="auto"/>
        <w:ind w:firstLine="709"/>
        <w:jc w:val="both"/>
        <w:rPr>
          <w:rFonts w:ascii="Century Gothic" w:hAnsi="Century Gothic"/>
          <w:color w:val="000000"/>
          <w:lang w:val="pt-PT"/>
        </w:rPr>
      </w:pPr>
      <w:r w:rsidRPr="00540383">
        <w:rPr>
          <w:rFonts w:ascii="Century Gothic" w:hAnsi="Century Gothic"/>
          <w:color w:val="000000"/>
          <w:spacing w:val="-2"/>
          <w:lang w:val="pt-PT"/>
        </w:rPr>
        <w:t xml:space="preserve">2.º - Não integram o conceito de reclamação as declarações respeitantes ao processo de negociação </w:t>
      </w:r>
      <w:r w:rsidRPr="00540383">
        <w:rPr>
          <w:rFonts w:ascii="Century Gothic" w:hAnsi="Century Gothic"/>
          <w:color w:val="000000"/>
          <w:lang w:val="pt-PT"/>
        </w:rPr>
        <w:t>contratual, as comunicações inerentes ao processo de regulação de sinistros e eventuais pedidos de informação ou esclarecimento.</w:t>
      </w:r>
    </w:p>
    <w:p w:rsidR="0024114A" w:rsidRDefault="0024114A" w:rsidP="0033632B">
      <w:pPr>
        <w:widowControl w:val="0"/>
        <w:spacing w:line="480" w:lineRule="auto"/>
        <w:jc w:val="both"/>
        <w:rPr>
          <w:rFonts w:ascii="Century Gothic" w:hAnsi="Century Gothic"/>
          <w:color w:val="000000"/>
          <w:lang w:val="pt-PT"/>
        </w:rPr>
      </w:pPr>
    </w:p>
    <w:p w:rsidR="0024114A" w:rsidRPr="00540383" w:rsidRDefault="0024114A" w:rsidP="0033632B">
      <w:pPr>
        <w:widowControl w:val="0"/>
        <w:spacing w:line="480" w:lineRule="auto"/>
        <w:jc w:val="both"/>
        <w:rPr>
          <w:rFonts w:ascii="Century Gothic" w:hAnsi="Century Gothic"/>
          <w:color w:val="000000"/>
          <w:lang w:val="pt-PT"/>
        </w:rPr>
      </w:pPr>
    </w:p>
    <w:p w:rsidR="0024114A" w:rsidRPr="00540383" w:rsidRDefault="0024114A" w:rsidP="0033632B">
      <w:pPr>
        <w:widowControl w:val="0"/>
        <w:tabs>
          <w:tab w:val="left" w:pos="1699"/>
        </w:tabs>
        <w:spacing w:line="480" w:lineRule="auto"/>
        <w:jc w:val="center"/>
        <w:rPr>
          <w:rFonts w:ascii="Century Gothic" w:hAnsi="Century Gothic"/>
          <w:b/>
          <w:color w:val="000000"/>
          <w:lang w:val="pt-PT"/>
        </w:rPr>
      </w:pPr>
      <w:r w:rsidRPr="00540383">
        <w:rPr>
          <w:rFonts w:ascii="Century Gothic" w:hAnsi="Century Gothic"/>
          <w:b/>
          <w:color w:val="000000"/>
          <w:lang w:val="pt-PT"/>
        </w:rPr>
        <w:t>ARTIGO 6. °</w:t>
      </w:r>
    </w:p>
    <w:p w:rsidR="0024114A" w:rsidRPr="00540383" w:rsidRDefault="0024114A" w:rsidP="0033632B">
      <w:pPr>
        <w:widowControl w:val="0"/>
        <w:spacing w:line="480" w:lineRule="auto"/>
        <w:jc w:val="center"/>
        <w:rPr>
          <w:rFonts w:ascii="Century Gothic" w:hAnsi="Century Gothic"/>
          <w:b/>
          <w:color w:val="000000"/>
          <w:lang w:val="pt-PT"/>
        </w:rPr>
      </w:pPr>
      <w:r w:rsidRPr="00540383">
        <w:rPr>
          <w:rFonts w:ascii="Century Gothic" w:hAnsi="Century Gothic"/>
          <w:b/>
          <w:color w:val="000000"/>
          <w:spacing w:val="6"/>
          <w:lang w:val="pt-PT"/>
        </w:rPr>
        <w:t>REQUISITOS DAS RECLAMAÇÕES</w:t>
      </w:r>
    </w:p>
    <w:p w:rsidR="0024114A" w:rsidRPr="00F00DAA" w:rsidRDefault="0024114A" w:rsidP="0033632B">
      <w:pPr>
        <w:widowControl w:val="0"/>
        <w:spacing w:line="480" w:lineRule="auto"/>
        <w:ind w:firstLine="709"/>
        <w:jc w:val="both"/>
        <w:rPr>
          <w:rFonts w:ascii="Century Gothic" w:hAnsi="Century Gothic"/>
          <w:color w:val="000000"/>
          <w:spacing w:val="-3"/>
          <w:lang w:val="pt-PT"/>
        </w:rPr>
      </w:pPr>
      <w:r w:rsidRPr="00F00DAA">
        <w:rPr>
          <w:rFonts w:ascii="Century Gothic" w:hAnsi="Century Gothic"/>
          <w:color w:val="000000"/>
          <w:spacing w:val="-3"/>
          <w:lang w:val="pt-PT"/>
        </w:rPr>
        <w:t xml:space="preserve">1.º - As reclamações a apreciar pelo Serviço de Provedoria </w:t>
      </w:r>
      <w:r w:rsidRPr="00146A74">
        <w:rPr>
          <w:rFonts w:ascii="Century Gothic" w:hAnsi="Century Gothic"/>
          <w:color w:val="000000"/>
          <w:spacing w:val="-3"/>
          <w:lang w:val="pt-PT"/>
        </w:rPr>
        <w:t>podem</w:t>
      </w:r>
      <w:r w:rsidRPr="00F00DAA">
        <w:rPr>
          <w:rFonts w:ascii="Century Gothic" w:hAnsi="Century Gothic"/>
          <w:color w:val="000000"/>
          <w:spacing w:val="-3"/>
          <w:lang w:val="pt-PT"/>
        </w:rPr>
        <w:t xml:space="preserve"> ser apresentadas na sede da “CESCE” </w:t>
      </w:r>
      <w:r w:rsidRPr="00F00DAA">
        <w:rPr>
          <w:rFonts w:ascii="Century Gothic" w:hAnsi="Century Gothic"/>
          <w:color w:val="000000"/>
          <w:spacing w:val="-6"/>
          <w:lang w:val="pt-PT"/>
        </w:rPr>
        <w:t>ou em qualquer escritório desta, dirigidas ao Serviço de Provedoria.</w:t>
      </w:r>
    </w:p>
    <w:p w:rsidR="0024114A" w:rsidRPr="00540383" w:rsidRDefault="0024114A" w:rsidP="0033632B">
      <w:pPr>
        <w:widowControl w:val="0"/>
        <w:spacing w:line="480" w:lineRule="auto"/>
        <w:ind w:firstLine="709"/>
        <w:jc w:val="both"/>
        <w:rPr>
          <w:rFonts w:ascii="Century Gothic" w:hAnsi="Century Gothic"/>
          <w:color w:val="000000"/>
          <w:spacing w:val="-6"/>
          <w:lang w:val="pt-PT"/>
        </w:rPr>
      </w:pPr>
      <w:r w:rsidRPr="00540383">
        <w:rPr>
          <w:rFonts w:ascii="Century Gothic" w:hAnsi="Century Gothic"/>
          <w:color w:val="000000"/>
          <w:spacing w:val="-6"/>
          <w:lang w:val="pt-PT"/>
        </w:rPr>
        <w:t xml:space="preserve">2.º - As reclamações devem ser formuladas por escrito, utilizando preferencialmente o formulário </w:t>
      </w:r>
      <w:r w:rsidRPr="00540383">
        <w:rPr>
          <w:rFonts w:ascii="Century Gothic" w:hAnsi="Century Gothic"/>
          <w:color w:val="000000"/>
          <w:lang w:val="pt-PT"/>
        </w:rPr>
        <w:t>especificamente disponibilizado para o efeito,</w:t>
      </w:r>
      <w:r>
        <w:rPr>
          <w:rFonts w:ascii="Century Gothic" w:hAnsi="Century Gothic"/>
          <w:color w:val="000000"/>
          <w:lang w:val="pt-PT"/>
        </w:rPr>
        <w:t xml:space="preserve"> </w:t>
      </w:r>
      <w:r w:rsidRPr="00540383">
        <w:rPr>
          <w:rFonts w:ascii="Century Gothic" w:hAnsi="Century Gothic"/>
          <w:lang w:val="pt-PT"/>
        </w:rPr>
        <w:t>e</w:t>
      </w:r>
      <w:r w:rsidRPr="00540383">
        <w:rPr>
          <w:rFonts w:ascii="Century Gothic" w:hAnsi="Century Gothic"/>
          <w:color w:val="000000"/>
          <w:lang w:val="pt-PT"/>
        </w:rPr>
        <w:t xml:space="preserve"> enviadas por correio, fax ou correio </w:t>
      </w:r>
      <w:r w:rsidRPr="00540383">
        <w:rPr>
          <w:rFonts w:ascii="Century Gothic" w:hAnsi="Century Gothic"/>
          <w:color w:val="000000"/>
          <w:spacing w:val="-5"/>
          <w:lang w:val="pt-PT"/>
        </w:rPr>
        <w:t>electrónico e devem conter os seguintes elementos:</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2"/>
          <w:lang w:val="pt-PT"/>
        </w:rPr>
      </w:pPr>
      <w:r w:rsidRPr="00540383">
        <w:rPr>
          <w:rFonts w:ascii="Century Gothic" w:hAnsi="Century Gothic"/>
          <w:color w:val="000000"/>
          <w:spacing w:val="-2"/>
          <w:lang w:val="pt-PT"/>
        </w:rPr>
        <w:t>a) Nome completo do reclamante e, caso aplicável, da pessoa que o represente;</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4"/>
          <w:lang w:val="pt-PT"/>
        </w:rPr>
      </w:pPr>
      <w:r w:rsidRPr="00540383">
        <w:rPr>
          <w:rFonts w:ascii="Century Gothic" w:hAnsi="Century Gothic"/>
          <w:color w:val="000000"/>
          <w:spacing w:val="-4"/>
          <w:lang w:val="pt-PT"/>
        </w:rPr>
        <w:t xml:space="preserve">b) Qualidade do reclamante, designadamente do tomador de seguro, segurado, beneficiário ou </w:t>
      </w:r>
      <w:r w:rsidRPr="00540383">
        <w:rPr>
          <w:rFonts w:ascii="Century Gothic" w:hAnsi="Century Gothic"/>
          <w:color w:val="000000"/>
          <w:spacing w:val="-5"/>
          <w:lang w:val="pt-PT"/>
        </w:rPr>
        <w:t>terceiro lesado ou de pessoa que o represente;</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2"/>
          <w:lang w:val="pt-PT"/>
        </w:rPr>
      </w:pPr>
      <w:r w:rsidRPr="00540383">
        <w:rPr>
          <w:rFonts w:ascii="Century Gothic" w:hAnsi="Century Gothic"/>
          <w:color w:val="000000"/>
          <w:spacing w:val="-2"/>
          <w:lang w:val="pt-PT"/>
        </w:rPr>
        <w:t>c) Dados de contacto do reclamante e, se aplicável, da pessoa que o represente;</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1"/>
          <w:lang w:val="pt-PT"/>
        </w:rPr>
      </w:pPr>
      <w:r w:rsidRPr="00540383">
        <w:rPr>
          <w:rFonts w:ascii="Century Gothic" w:hAnsi="Century Gothic"/>
          <w:color w:val="000000"/>
          <w:spacing w:val="-1"/>
          <w:lang w:val="pt-PT"/>
        </w:rPr>
        <w:t>d) Número de documento de identificação legal do reclamante ou,</w:t>
      </w:r>
      <w:r>
        <w:rPr>
          <w:rFonts w:ascii="Century Gothic" w:hAnsi="Century Gothic"/>
          <w:color w:val="000000"/>
          <w:spacing w:val="-1"/>
          <w:lang w:val="pt-PT"/>
        </w:rPr>
        <w:t xml:space="preserve"> </w:t>
      </w:r>
      <w:r w:rsidRPr="00540383">
        <w:rPr>
          <w:rFonts w:ascii="Century Gothic" w:hAnsi="Century Gothic"/>
          <w:color w:val="000000"/>
          <w:spacing w:val="-2"/>
          <w:lang w:val="pt-PT"/>
        </w:rPr>
        <w:t>se aplicável, da pessoa que o represente;</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2"/>
          <w:lang w:val="pt-PT"/>
        </w:rPr>
      </w:pPr>
      <w:r w:rsidRPr="00540383">
        <w:rPr>
          <w:rFonts w:ascii="Century Gothic" w:hAnsi="Century Gothic"/>
          <w:color w:val="000000"/>
          <w:spacing w:val="-2"/>
          <w:lang w:val="pt-PT"/>
        </w:rPr>
        <w:t>e) Identificação</w:t>
      </w:r>
      <w:r>
        <w:rPr>
          <w:rFonts w:ascii="Century Gothic" w:hAnsi="Century Gothic"/>
          <w:color w:val="000000"/>
          <w:spacing w:val="-2"/>
          <w:lang w:val="pt-PT"/>
        </w:rPr>
        <w:t xml:space="preserve"> </w:t>
      </w:r>
      <w:r w:rsidRPr="00540383">
        <w:rPr>
          <w:rFonts w:ascii="Century Gothic" w:hAnsi="Century Gothic"/>
          <w:spacing w:val="-2"/>
          <w:lang w:val="pt-PT"/>
        </w:rPr>
        <w:t>da “CESCE”, enquanto entidade reclamada;</w:t>
      </w:r>
    </w:p>
    <w:p w:rsidR="0024114A" w:rsidRPr="00540383" w:rsidRDefault="0024114A" w:rsidP="00B414C8">
      <w:pPr>
        <w:widowControl w:val="0"/>
        <w:spacing w:line="480" w:lineRule="auto"/>
        <w:ind w:left="709"/>
        <w:jc w:val="both"/>
        <w:rPr>
          <w:rFonts w:ascii="Century Gothic" w:hAnsi="Century Gothic"/>
          <w:color w:val="000000"/>
          <w:spacing w:val="-6"/>
          <w:lang w:val="pt-PT"/>
        </w:rPr>
      </w:pPr>
      <w:r w:rsidRPr="00540383">
        <w:rPr>
          <w:rFonts w:ascii="Century Gothic" w:hAnsi="Century Gothic"/>
          <w:color w:val="000000"/>
          <w:spacing w:val="-6"/>
          <w:lang w:val="pt-PT"/>
        </w:rPr>
        <w:t>f) Descrição dos factos que motivaram a reclamação, com identificação dos intervenientes e da data em que os mesmos ocorreram, excepto se for manifestamente impossível; e</w:t>
      </w:r>
    </w:p>
    <w:p w:rsidR="0024114A" w:rsidRDefault="0024114A" w:rsidP="00B414C8">
      <w:pPr>
        <w:widowControl w:val="0"/>
        <w:spacing w:line="480" w:lineRule="auto"/>
        <w:ind w:left="709"/>
        <w:jc w:val="both"/>
        <w:rPr>
          <w:rFonts w:ascii="Century Gothic" w:hAnsi="Century Gothic"/>
          <w:color w:val="000000"/>
          <w:spacing w:val="-6"/>
          <w:lang w:val="pt-PT"/>
        </w:rPr>
      </w:pPr>
      <w:r w:rsidRPr="00540383">
        <w:rPr>
          <w:rFonts w:ascii="Century Gothic" w:hAnsi="Century Gothic"/>
          <w:color w:val="000000"/>
          <w:spacing w:val="-6"/>
          <w:lang w:val="pt-PT"/>
        </w:rPr>
        <w:t>g) Data e lugar da reclamação.</w:t>
      </w:r>
    </w:p>
    <w:p w:rsidR="0024114A" w:rsidRPr="00540383" w:rsidRDefault="0024114A" w:rsidP="00B414C8">
      <w:pPr>
        <w:widowControl w:val="0"/>
        <w:spacing w:line="480" w:lineRule="auto"/>
        <w:ind w:left="709"/>
        <w:jc w:val="both"/>
        <w:rPr>
          <w:rFonts w:ascii="Century Gothic" w:hAnsi="Century Gothic"/>
          <w:color w:val="000000"/>
          <w:spacing w:val="-6"/>
          <w:lang w:val="pt-PT"/>
        </w:rPr>
      </w:pPr>
    </w:p>
    <w:p w:rsidR="0024114A" w:rsidRPr="00540383" w:rsidRDefault="0024114A" w:rsidP="0033632B">
      <w:pPr>
        <w:widowControl w:val="0"/>
        <w:spacing w:line="480" w:lineRule="auto"/>
        <w:ind w:firstLine="709"/>
        <w:jc w:val="both"/>
        <w:rPr>
          <w:rFonts w:ascii="Century Gothic" w:hAnsi="Century Gothic"/>
          <w:color w:val="000000"/>
          <w:spacing w:val="-4"/>
          <w:lang w:val="pt-PT"/>
        </w:rPr>
      </w:pPr>
      <w:r w:rsidRPr="00540383">
        <w:rPr>
          <w:rFonts w:ascii="Century Gothic" w:hAnsi="Century Gothic"/>
          <w:color w:val="000000"/>
          <w:spacing w:val="-3"/>
          <w:lang w:val="pt-PT"/>
        </w:rPr>
        <w:t xml:space="preserve">3.º - </w:t>
      </w:r>
      <w:r w:rsidRPr="00540383">
        <w:rPr>
          <w:rFonts w:ascii="Century Gothic" w:hAnsi="Century Gothic"/>
          <w:spacing w:val="-4"/>
          <w:lang w:val="pt-PT"/>
        </w:rPr>
        <w:t xml:space="preserve">Cabe à “CESCE”, uma vez recebida a reclamação, efectuar a triagem da mesma, </w:t>
      </w:r>
      <w:r w:rsidRPr="00540383">
        <w:rPr>
          <w:rFonts w:ascii="Century Gothic" w:hAnsi="Century Gothic"/>
          <w:spacing w:val="-5"/>
          <w:lang w:val="pt-PT"/>
        </w:rPr>
        <w:t xml:space="preserve">verificando se esta já foi objecto de apreciação pelo </w:t>
      </w:r>
      <w:r w:rsidRPr="00540383">
        <w:rPr>
          <w:rFonts w:ascii="Century Gothic" w:hAnsi="Century Gothic" w:cs="Arial"/>
          <w:lang w:val="pt-PT"/>
        </w:rPr>
        <w:t>Serviço de Gestão de Reclamações</w:t>
      </w:r>
      <w:r w:rsidRPr="00540383">
        <w:rPr>
          <w:rFonts w:ascii="Century Gothic" w:hAnsi="Century Gothic"/>
          <w:color w:val="000000"/>
          <w:spacing w:val="-5"/>
          <w:lang w:val="pt-PT"/>
        </w:rPr>
        <w:t>.</w:t>
      </w:r>
    </w:p>
    <w:p w:rsidR="0024114A" w:rsidRPr="00540383" w:rsidRDefault="0024114A" w:rsidP="0033632B">
      <w:pPr>
        <w:widowControl w:val="0"/>
        <w:spacing w:line="480" w:lineRule="auto"/>
        <w:ind w:firstLine="709"/>
        <w:jc w:val="both"/>
        <w:rPr>
          <w:rFonts w:ascii="Century Gothic" w:hAnsi="Century Gothic"/>
          <w:spacing w:val="-8"/>
          <w:lang w:val="pt-PT"/>
        </w:rPr>
      </w:pPr>
      <w:r w:rsidRPr="00540383">
        <w:rPr>
          <w:rFonts w:ascii="Century Gothic" w:hAnsi="Century Gothic"/>
          <w:color w:val="000000"/>
          <w:spacing w:val="-8"/>
          <w:lang w:val="pt-PT"/>
        </w:rPr>
        <w:t xml:space="preserve">4.º - Caso a reclamação </w:t>
      </w:r>
      <w:r w:rsidRPr="00540383">
        <w:rPr>
          <w:rFonts w:ascii="Century Gothic" w:hAnsi="Century Gothic"/>
          <w:spacing w:val="-8"/>
          <w:lang w:val="pt-PT"/>
        </w:rPr>
        <w:t>ainda não tenha sido objecto da apreciação prevista no número anterior, será encaminhada para o respectivo serviço. No caso contrário, a “CESCE”</w:t>
      </w:r>
      <w:r>
        <w:rPr>
          <w:rFonts w:ascii="Century Gothic" w:hAnsi="Century Gothic"/>
          <w:spacing w:val="-8"/>
          <w:lang w:val="pt-PT"/>
        </w:rPr>
        <w:t xml:space="preserve"> </w:t>
      </w:r>
      <w:r w:rsidRPr="00540383">
        <w:rPr>
          <w:rFonts w:ascii="Century Gothic" w:hAnsi="Century Gothic"/>
          <w:spacing w:val="-8"/>
          <w:lang w:val="pt-PT"/>
        </w:rPr>
        <w:t xml:space="preserve">reencaminha a </w:t>
      </w:r>
      <w:r w:rsidRPr="00540383">
        <w:rPr>
          <w:rFonts w:ascii="Century Gothic" w:hAnsi="Century Gothic"/>
          <w:spacing w:val="-2"/>
          <w:lang w:val="pt-PT"/>
        </w:rPr>
        <w:t xml:space="preserve">reclamação para o Serviço de Provedoria, acompanhada, se for o caso, da posição que sobre a </w:t>
      </w:r>
      <w:r w:rsidRPr="00540383">
        <w:rPr>
          <w:rFonts w:ascii="Century Gothic" w:hAnsi="Century Gothic"/>
          <w:spacing w:val="-5"/>
          <w:lang w:val="pt-PT"/>
        </w:rPr>
        <w:t>mesma assumiu e respectiva fundamentação.</w:t>
      </w:r>
    </w:p>
    <w:p w:rsidR="0024114A" w:rsidRPr="00540383" w:rsidRDefault="0024114A" w:rsidP="0033632B">
      <w:pPr>
        <w:widowControl w:val="0"/>
        <w:spacing w:line="480" w:lineRule="auto"/>
        <w:ind w:firstLine="709"/>
        <w:jc w:val="both"/>
        <w:rPr>
          <w:rFonts w:ascii="Century Gothic" w:hAnsi="Century Gothic" w:cs="Arial"/>
          <w:lang w:val="pt-PT"/>
        </w:rPr>
      </w:pPr>
      <w:r>
        <w:rPr>
          <w:rFonts w:ascii="Century Gothic" w:hAnsi="Century Gothic"/>
          <w:spacing w:val="-7"/>
          <w:lang w:val="pt-PT"/>
        </w:rPr>
        <w:t>5</w:t>
      </w:r>
      <w:r w:rsidRPr="00540383">
        <w:rPr>
          <w:rFonts w:ascii="Century Gothic" w:hAnsi="Century Gothic"/>
          <w:spacing w:val="-7"/>
          <w:lang w:val="pt-PT"/>
        </w:rPr>
        <w:t xml:space="preserve">.º - </w:t>
      </w:r>
      <w:r w:rsidRPr="00540383">
        <w:rPr>
          <w:rFonts w:ascii="Century Gothic" w:hAnsi="Century Gothic" w:cs="Arial"/>
          <w:lang w:val="pt-PT"/>
        </w:rPr>
        <w:t>Os contactos para efeitos de apresentação e acompanhamento das reclamações junto do Serviço de Provedoria encontram-se devidamente explicitados no Anexo que é parte integrante do presente Regulamento.</w:t>
      </w:r>
    </w:p>
    <w:p w:rsidR="0024114A" w:rsidRPr="00540383" w:rsidRDefault="0024114A" w:rsidP="0033632B">
      <w:pPr>
        <w:widowControl w:val="0"/>
        <w:spacing w:line="480" w:lineRule="auto"/>
        <w:jc w:val="both"/>
        <w:rPr>
          <w:rFonts w:ascii="Century Gothic" w:hAnsi="Century Gothic"/>
          <w:color w:val="000000"/>
          <w:lang w:val="pt-PT"/>
        </w:rPr>
      </w:pPr>
    </w:p>
    <w:p w:rsidR="0024114A" w:rsidRPr="00540383" w:rsidRDefault="0024114A" w:rsidP="0033632B">
      <w:pPr>
        <w:widowControl w:val="0"/>
        <w:spacing w:line="480" w:lineRule="auto"/>
        <w:jc w:val="center"/>
        <w:rPr>
          <w:rFonts w:ascii="Century Gothic" w:hAnsi="Century Gothic"/>
          <w:b/>
          <w:color w:val="000000"/>
          <w:lang w:val="pt-PT"/>
        </w:rPr>
      </w:pPr>
      <w:r w:rsidRPr="00540383">
        <w:rPr>
          <w:rFonts w:ascii="Century Gothic" w:hAnsi="Century Gothic"/>
          <w:b/>
          <w:color w:val="000000"/>
          <w:lang w:val="pt-PT"/>
        </w:rPr>
        <w:t>ARTIGO 7. °</w:t>
      </w:r>
    </w:p>
    <w:p w:rsidR="0024114A" w:rsidRPr="00540383" w:rsidRDefault="0024114A" w:rsidP="0033632B">
      <w:pPr>
        <w:widowControl w:val="0"/>
        <w:spacing w:line="480" w:lineRule="auto"/>
        <w:jc w:val="center"/>
        <w:rPr>
          <w:rFonts w:ascii="Century Gothic" w:hAnsi="Century Gothic"/>
          <w:b/>
          <w:color w:val="000000"/>
          <w:lang w:val="pt-PT"/>
        </w:rPr>
      </w:pPr>
      <w:r w:rsidRPr="00540383">
        <w:rPr>
          <w:rFonts w:ascii="Century Gothic" w:hAnsi="Century Gothic"/>
          <w:b/>
          <w:color w:val="000000"/>
          <w:spacing w:val="7"/>
          <w:lang w:val="pt-PT"/>
        </w:rPr>
        <w:t>RECUSA DE ADMISSÃO E ARQUIVAMENTO DA RECLAMAÇÃO</w:t>
      </w:r>
    </w:p>
    <w:p w:rsidR="0024114A" w:rsidRPr="00540383" w:rsidRDefault="0024114A" w:rsidP="0033632B">
      <w:pPr>
        <w:widowControl w:val="0"/>
        <w:spacing w:line="480" w:lineRule="auto"/>
        <w:ind w:firstLine="709"/>
        <w:jc w:val="both"/>
        <w:rPr>
          <w:rFonts w:ascii="Century Gothic" w:hAnsi="Century Gothic"/>
          <w:color w:val="000000"/>
          <w:spacing w:val="-4"/>
          <w:lang w:val="pt-PT"/>
        </w:rPr>
      </w:pPr>
      <w:r w:rsidRPr="00540383">
        <w:rPr>
          <w:rFonts w:ascii="Century Gothic" w:hAnsi="Century Gothic"/>
          <w:color w:val="000000"/>
          <w:spacing w:val="-4"/>
          <w:lang w:val="pt-PT"/>
        </w:rPr>
        <w:t xml:space="preserve">1.º </w:t>
      </w:r>
      <w:r w:rsidRPr="00146A74">
        <w:rPr>
          <w:rFonts w:ascii="Century Gothic" w:hAnsi="Century Gothic"/>
          <w:color w:val="000000"/>
          <w:spacing w:val="-4"/>
          <w:lang w:val="pt-PT"/>
        </w:rPr>
        <w:t>- O Serviço de Provedoria</w:t>
      </w:r>
      <w:r w:rsidRPr="00540383">
        <w:rPr>
          <w:rFonts w:ascii="Century Gothic" w:hAnsi="Century Gothic"/>
          <w:color w:val="000000"/>
          <w:spacing w:val="-4"/>
          <w:lang w:val="pt-PT"/>
        </w:rPr>
        <w:t xml:space="preserve"> deverá recusar a reclamação sempre que:</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5"/>
          <w:lang w:val="pt-PT"/>
        </w:rPr>
      </w:pPr>
      <w:r w:rsidRPr="00540383">
        <w:rPr>
          <w:rFonts w:ascii="Century Gothic" w:hAnsi="Century Gothic"/>
          <w:color w:val="000000"/>
          <w:spacing w:val="-5"/>
          <w:lang w:val="pt-PT"/>
        </w:rPr>
        <w:t xml:space="preserve">a) Sejam omitidos dados essenciais que inviabilizem a respectiva gestão e que não tenham sido </w:t>
      </w:r>
      <w:r w:rsidRPr="00540383">
        <w:rPr>
          <w:rFonts w:ascii="Century Gothic" w:hAnsi="Century Gothic"/>
          <w:color w:val="000000"/>
          <w:spacing w:val="-6"/>
          <w:lang w:val="pt-PT"/>
        </w:rPr>
        <w:t>corrigidos, apesar de o reclamante a tanto ter sido convidado;</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5"/>
          <w:lang w:val="pt-PT"/>
        </w:rPr>
      </w:pPr>
      <w:r w:rsidRPr="00540383">
        <w:rPr>
          <w:rFonts w:ascii="Century Gothic" w:hAnsi="Century Gothic"/>
          <w:color w:val="000000"/>
          <w:spacing w:val="-5"/>
          <w:lang w:val="pt-PT"/>
        </w:rPr>
        <w:t xml:space="preserve">b) Se pretenda apresentar uma reclamação relativamente a matéria que seja da competência de </w:t>
      </w:r>
      <w:r w:rsidRPr="00540383">
        <w:rPr>
          <w:rFonts w:ascii="Century Gothic" w:hAnsi="Century Gothic"/>
          <w:color w:val="000000"/>
          <w:spacing w:val="-8"/>
          <w:lang w:val="pt-PT"/>
        </w:rPr>
        <w:t xml:space="preserve">órgãos arbitrais ou judiciais, ou quando a matéria objecto da reclamação já tenha sido resolvida por </w:t>
      </w:r>
      <w:r w:rsidRPr="00540383">
        <w:rPr>
          <w:rFonts w:ascii="Century Gothic" w:hAnsi="Century Gothic"/>
          <w:color w:val="000000"/>
          <w:spacing w:val="-6"/>
          <w:lang w:val="pt-PT"/>
        </w:rPr>
        <w:t>aquelas instâncias;</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7"/>
          <w:lang w:val="pt-PT"/>
        </w:rPr>
      </w:pPr>
      <w:r w:rsidRPr="00540383">
        <w:rPr>
          <w:rFonts w:ascii="Century Gothic" w:hAnsi="Century Gothic"/>
          <w:color w:val="000000"/>
          <w:spacing w:val="-7"/>
          <w:lang w:val="pt-PT"/>
        </w:rPr>
        <w:t xml:space="preserve">c) Esta reitere reclamações anteriormente apresentadas pelo mesmo reclamante em relação à mesma </w:t>
      </w:r>
      <w:r w:rsidRPr="00540383">
        <w:rPr>
          <w:rFonts w:ascii="Century Gothic" w:hAnsi="Century Gothic"/>
          <w:color w:val="000000"/>
          <w:spacing w:val="-6"/>
          <w:lang w:val="pt-PT"/>
        </w:rPr>
        <w:t>matéria e que já tenham sido objecto de resposta pelo Serviço de Provedoria;</w:t>
      </w:r>
    </w:p>
    <w:p w:rsidR="0024114A" w:rsidRPr="00F00DAA" w:rsidRDefault="0024114A" w:rsidP="00F00DAA">
      <w:pPr>
        <w:widowControl w:val="0"/>
        <w:tabs>
          <w:tab w:val="decimal" w:pos="216"/>
          <w:tab w:val="decimal" w:pos="288"/>
        </w:tabs>
        <w:spacing w:line="480" w:lineRule="auto"/>
        <w:ind w:left="709"/>
        <w:jc w:val="both"/>
        <w:rPr>
          <w:rFonts w:ascii="Century Gothic" w:hAnsi="Century Gothic"/>
          <w:color w:val="000000"/>
          <w:spacing w:val="-4"/>
          <w:lang w:val="pt-PT"/>
        </w:rPr>
      </w:pPr>
      <w:r w:rsidRPr="00540383">
        <w:rPr>
          <w:rFonts w:ascii="Century Gothic" w:hAnsi="Century Gothic"/>
          <w:color w:val="000000"/>
          <w:spacing w:val="-10"/>
          <w:lang w:val="pt-PT"/>
        </w:rPr>
        <w:t xml:space="preserve">d) A reclamação não tiver sido apresentada de boa-fé ou o respectivo conteúdo for qualificado como </w:t>
      </w:r>
      <w:r w:rsidRPr="00540383">
        <w:rPr>
          <w:rFonts w:ascii="Century Gothic" w:hAnsi="Century Gothic"/>
          <w:color w:val="000000"/>
          <w:spacing w:val="-4"/>
          <w:lang w:val="pt-PT"/>
        </w:rPr>
        <w:t>vexatório.</w:t>
      </w:r>
    </w:p>
    <w:p w:rsidR="0024114A" w:rsidRPr="00F00DAA" w:rsidRDefault="0024114A" w:rsidP="00F00DAA">
      <w:pPr>
        <w:widowControl w:val="0"/>
        <w:tabs>
          <w:tab w:val="decimal" w:pos="216"/>
          <w:tab w:val="decimal" w:pos="288"/>
        </w:tabs>
        <w:spacing w:line="480" w:lineRule="auto"/>
        <w:ind w:firstLine="709"/>
        <w:jc w:val="both"/>
        <w:rPr>
          <w:rFonts w:ascii="Century Gothic" w:hAnsi="Century Gothic"/>
          <w:color w:val="000000"/>
          <w:spacing w:val="-5"/>
          <w:lang w:val="pt-PT"/>
        </w:rPr>
      </w:pPr>
      <w:r w:rsidRPr="00540383">
        <w:rPr>
          <w:rFonts w:ascii="Century Gothic" w:hAnsi="Century Gothic"/>
          <w:color w:val="000000"/>
          <w:spacing w:val="-5"/>
          <w:lang w:val="pt-PT"/>
        </w:rPr>
        <w:t xml:space="preserve">2.º - Sempre que a reclamação apresentada não incluir os elementos necessários para efeitos da </w:t>
      </w:r>
      <w:r w:rsidRPr="00540383">
        <w:rPr>
          <w:rFonts w:ascii="Century Gothic" w:hAnsi="Century Gothic"/>
          <w:color w:val="000000"/>
          <w:lang w:val="pt-PT"/>
        </w:rPr>
        <w:t xml:space="preserve">respectiva gestão, o Serviço de Provedoria dará conhecimento desse facto ao reclamante, </w:t>
      </w:r>
      <w:r w:rsidRPr="00540383">
        <w:rPr>
          <w:rFonts w:ascii="Century Gothic" w:hAnsi="Century Gothic"/>
          <w:color w:val="000000"/>
          <w:spacing w:val="-6"/>
          <w:lang w:val="pt-PT"/>
        </w:rPr>
        <w:t>convidando-o a suprir a omissão.</w:t>
      </w:r>
    </w:p>
    <w:p w:rsidR="0024114A" w:rsidRPr="00F00DAA" w:rsidRDefault="0024114A" w:rsidP="00F00DAA">
      <w:pPr>
        <w:widowControl w:val="0"/>
        <w:tabs>
          <w:tab w:val="decimal" w:pos="216"/>
          <w:tab w:val="decimal" w:pos="288"/>
        </w:tabs>
        <w:spacing w:line="480" w:lineRule="auto"/>
        <w:ind w:firstLine="709"/>
        <w:jc w:val="both"/>
        <w:rPr>
          <w:rFonts w:ascii="Century Gothic" w:hAnsi="Century Gothic"/>
          <w:spacing w:val="-8"/>
          <w:lang w:val="pt-PT"/>
        </w:rPr>
      </w:pPr>
      <w:r w:rsidRPr="00540383">
        <w:rPr>
          <w:rFonts w:ascii="Century Gothic" w:hAnsi="Century Gothic"/>
          <w:color w:val="000000"/>
          <w:spacing w:val="-8"/>
          <w:lang w:val="pt-PT"/>
        </w:rPr>
        <w:t xml:space="preserve">3.º - Das </w:t>
      </w:r>
      <w:r w:rsidRPr="00540383">
        <w:rPr>
          <w:rFonts w:ascii="Century Gothic" w:hAnsi="Century Gothic"/>
          <w:spacing w:val="-8"/>
          <w:lang w:val="pt-PT"/>
        </w:rPr>
        <w:t xml:space="preserve">reclamações liminarmente rejeitadas pelo Serviço de Provedoria, ou que sejam encaminhadas </w:t>
      </w:r>
      <w:r w:rsidRPr="00540383">
        <w:rPr>
          <w:rFonts w:ascii="Century Gothic" w:hAnsi="Century Gothic"/>
          <w:spacing w:val="-7"/>
          <w:lang w:val="pt-PT"/>
        </w:rPr>
        <w:t xml:space="preserve">para o </w:t>
      </w:r>
      <w:r w:rsidRPr="00540383">
        <w:rPr>
          <w:rFonts w:ascii="Century Gothic" w:hAnsi="Century Gothic" w:cs="Arial"/>
          <w:lang w:val="pt-PT"/>
        </w:rPr>
        <w:t>Serviço de Gestão de Reclamações da “CESCE”,</w:t>
      </w:r>
      <w:r>
        <w:rPr>
          <w:rFonts w:ascii="Century Gothic" w:hAnsi="Century Gothic" w:cs="Arial"/>
          <w:lang w:val="pt-PT"/>
        </w:rPr>
        <w:t xml:space="preserve"> </w:t>
      </w:r>
      <w:r w:rsidRPr="00540383">
        <w:rPr>
          <w:rFonts w:ascii="Century Gothic" w:hAnsi="Century Gothic"/>
          <w:spacing w:val="-7"/>
          <w:lang w:val="pt-PT"/>
        </w:rPr>
        <w:t xml:space="preserve">será dado conhecimento aos </w:t>
      </w:r>
      <w:r w:rsidRPr="00540383">
        <w:rPr>
          <w:rFonts w:ascii="Century Gothic" w:hAnsi="Century Gothic"/>
          <w:spacing w:val="-8"/>
          <w:lang w:val="pt-PT"/>
        </w:rPr>
        <w:t>reclamantes.</w:t>
      </w:r>
    </w:p>
    <w:p w:rsidR="0024114A" w:rsidRPr="00540383" w:rsidRDefault="0024114A" w:rsidP="0033632B">
      <w:pPr>
        <w:widowControl w:val="0"/>
        <w:spacing w:line="480" w:lineRule="auto"/>
        <w:ind w:firstLine="709"/>
        <w:jc w:val="both"/>
        <w:rPr>
          <w:rFonts w:ascii="Century Gothic" w:hAnsi="Century Gothic"/>
          <w:spacing w:val="-4"/>
          <w:lang w:val="pt-PT"/>
        </w:rPr>
      </w:pPr>
      <w:r w:rsidRPr="00540383">
        <w:rPr>
          <w:rFonts w:ascii="Century Gothic" w:hAnsi="Century Gothic"/>
          <w:color w:val="000000"/>
          <w:spacing w:val="-4"/>
          <w:lang w:val="pt-PT"/>
        </w:rPr>
        <w:t xml:space="preserve">4.º - Sem prejuízo das </w:t>
      </w:r>
      <w:r w:rsidRPr="00540383">
        <w:rPr>
          <w:rFonts w:ascii="Century Gothic" w:hAnsi="Century Gothic"/>
          <w:spacing w:val="-4"/>
          <w:lang w:val="pt-PT"/>
        </w:rPr>
        <w:t xml:space="preserve">informações e comunicações previstas no artigo 10.°, só pode ser </w:t>
      </w:r>
      <w:r w:rsidRPr="00540383">
        <w:rPr>
          <w:rFonts w:ascii="Century Gothic" w:hAnsi="Century Gothic"/>
          <w:spacing w:val="-8"/>
          <w:lang w:val="pt-PT"/>
        </w:rPr>
        <w:t>arquivada uma reclamação quando:</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9"/>
          <w:lang w:val="pt-PT"/>
        </w:rPr>
      </w:pPr>
      <w:r w:rsidRPr="00540383">
        <w:rPr>
          <w:rFonts w:ascii="Century Gothic" w:hAnsi="Century Gothic"/>
          <w:color w:val="000000"/>
          <w:spacing w:val="-9"/>
          <w:lang w:val="pt-PT"/>
        </w:rPr>
        <w:t xml:space="preserve">a) Não seja da competência do Serviço de Provedoria, nomeadamente, por ser estranha à actividade </w:t>
      </w:r>
      <w:r w:rsidRPr="00540383">
        <w:rPr>
          <w:rFonts w:ascii="Century Gothic" w:hAnsi="Century Gothic"/>
          <w:color w:val="000000"/>
          <w:spacing w:val="-8"/>
          <w:lang w:val="pt-PT"/>
        </w:rPr>
        <w:t>seguradora;</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4"/>
          <w:lang w:val="pt-PT"/>
        </w:rPr>
      </w:pPr>
      <w:r w:rsidRPr="00540383">
        <w:rPr>
          <w:rFonts w:ascii="Century Gothic" w:hAnsi="Century Gothic"/>
          <w:color w:val="000000"/>
          <w:spacing w:val="-4"/>
          <w:lang w:val="pt-PT"/>
        </w:rPr>
        <w:t xml:space="preserve">b) Passada a fase da apreciação preliminar, o Serviço de Provedoria concluir que não existem </w:t>
      </w:r>
      <w:r w:rsidRPr="00540383">
        <w:rPr>
          <w:rFonts w:ascii="Century Gothic" w:hAnsi="Century Gothic"/>
          <w:color w:val="000000"/>
          <w:spacing w:val="-7"/>
          <w:lang w:val="pt-PT"/>
        </w:rPr>
        <w:t>elementos bastantes para ser adoptado qualquer procedimento;</w:t>
      </w:r>
    </w:p>
    <w:p w:rsidR="0024114A" w:rsidRPr="00540383" w:rsidRDefault="0024114A" w:rsidP="00B414C8">
      <w:pPr>
        <w:widowControl w:val="0"/>
        <w:tabs>
          <w:tab w:val="decimal" w:pos="216"/>
          <w:tab w:val="decimal" w:pos="288"/>
        </w:tabs>
        <w:spacing w:line="480" w:lineRule="auto"/>
        <w:ind w:left="709"/>
        <w:jc w:val="both"/>
        <w:rPr>
          <w:rFonts w:ascii="Century Gothic" w:hAnsi="Century Gothic"/>
          <w:color w:val="000000"/>
          <w:spacing w:val="-1"/>
          <w:lang w:val="pt-PT"/>
        </w:rPr>
      </w:pPr>
      <w:r w:rsidRPr="00540383">
        <w:rPr>
          <w:rFonts w:ascii="Century Gothic" w:hAnsi="Century Gothic"/>
          <w:color w:val="000000"/>
          <w:spacing w:val="-1"/>
          <w:lang w:val="pt-PT"/>
        </w:rPr>
        <w:t>c) Se verifiquem os pressupostos da não admissão.</w:t>
      </w:r>
    </w:p>
    <w:p w:rsidR="0024114A" w:rsidRPr="00540383" w:rsidRDefault="0024114A" w:rsidP="0033632B">
      <w:pPr>
        <w:widowControl w:val="0"/>
        <w:spacing w:line="480" w:lineRule="auto"/>
        <w:jc w:val="both"/>
        <w:rPr>
          <w:rFonts w:ascii="Century Gothic" w:hAnsi="Century Gothic"/>
          <w:color w:val="000000"/>
          <w:lang w:val="pt-PT"/>
        </w:rPr>
      </w:pPr>
    </w:p>
    <w:p w:rsidR="0024114A" w:rsidRPr="00540383" w:rsidRDefault="0024114A" w:rsidP="0033632B">
      <w:pPr>
        <w:widowControl w:val="0"/>
        <w:spacing w:line="480" w:lineRule="auto"/>
        <w:jc w:val="center"/>
        <w:rPr>
          <w:rFonts w:ascii="Century Gothic" w:hAnsi="Century Gothic"/>
          <w:b/>
          <w:color w:val="000000"/>
          <w:lang w:val="pt-PT"/>
        </w:rPr>
      </w:pPr>
      <w:r w:rsidRPr="00540383">
        <w:rPr>
          <w:rFonts w:ascii="Century Gothic" w:hAnsi="Century Gothic"/>
          <w:b/>
          <w:color w:val="000000"/>
          <w:lang w:val="pt-PT"/>
        </w:rPr>
        <w:t>ARTIGO 8.°</w:t>
      </w:r>
    </w:p>
    <w:p w:rsidR="0024114A" w:rsidRPr="00540383" w:rsidRDefault="0024114A" w:rsidP="0033632B">
      <w:pPr>
        <w:widowControl w:val="0"/>
        <w:spacing w:line="480" w:lineRule="auto"/>
        <w:jc w:val="center"/>
        <w:rPr>
          <w:rFonts w:ascii="Century Gothic" w:hAnsi="Century Gothic"/>
          <w:b/>
          <w:color w:val="000000"/>
          <w:lang w:val="pt-PT"/>
        </w:rPr>
      </w:pPr>
      <w:r w:rsidRPr="00540383">
        <w:rPr>
          <w:rFonts w:ascii="Century Gothic" w:hAnsi="Century Gothic"/>
          <w:b/>
          <w:color w:val="000000"/>
          <w:lang w:val="pt-PT"/>
        </w:rPr>
        <w:t>IMPEDIMENTOS</w:t>
      </w:r>
    </w:p>
    <w:p w:rsidR="0024114A" w:rsidRPr="00540383" w:rsidRDefault="0024114A" w:rsidP="0033632B">
      <w:pPr>
        <w:widowControl w:val="0"/>
        <w:spacing w:line="480" w:lineRule="auto"/>
        <w:ind w:firstLine="709"/>
        <w:jc w:val="both"/>
        <w:rPr>
          <w:rFonts w:ascii="Century Gothic" w:hAnsi="Century Gothic"/>
          <w:color w:val="000000"/>
          <w:spacing w:val="2"/>
          <w:lang w:val="pt-PT"/>
        </w:rPr>
      </w:pPr>
      <w:r w:rsidRPr="00540383">
        <w:rPr>
          <w:rFonts w:ascii="Century Gothic" w:hAnsi="Century Gothic"/>
          <w:color w:val="000000"/>
          <w:spacing w:val="2"/>
          <w:lang w:val="pt-PT"/>
        </w:rPr>
        <w:t xml:space="preserve">Os profissionais que integram o Serviço de Provedoria não podem apreciar reclamações </w:t>
      </w:r>
      <w:r w:rsidRPr="00540383">
        <w:rPr>
          <w:rFonts w:ascii="Century Gothic" w:hAnsi="Century Gothic"/>
          <w:color w:val="000000"/>
          <w:spacing w:val="-8"/>
          <w:lang w:val="pt-PT"/>
        </w:rPr>
        <w:t>relativamente às quais:</w:t>
      </w:r>
    </w:p>
    <w:p w:rsidR="0024114A" w:rsidRPr="00540383" w:rsidRDefault="0024114A" w:rsidP="00B414C8">
      <w:pPr>
        <w:widowControl w:val="0"/>
        <w:tabs>
          <w:tab w:val="decimal" w:pos="216"/>
          <w:tab w:val="decimal" w:pos="288"/>
        </w:tabs>
        <w:spacing w:line="480" w:lineRule="auto"/>
        <w:ind w:left="851"/>
        <w:jc w:val="both"/>
        <w:rPr>
          <w:rFonts w:ascii="Century Gothic" w:hAnsi="Century Gothic"/>
          <w:color w:val="000000"/>
          <w:spacing w:val="-4"/>
          <w:lang w:val="pt-PT"/>
        </w:rPr>
      </w:pPr>
      <w:r w:rsidRPr="00540383">
        <w:rPr>
          <w:rFonts w:ascii="Century Gothic" w:hAnsi="Century Gothic"/>
          <w:color w:val="000000"/>
          <w:spacing w:val="-4"/>
          <w:lang w:val="pt-PT"/>
        </w:rPr>
        <w:t>a) Tenham, directa ou indirectamente, um interesse que lhes permitisse ser reclamante;</w:t>
      </w:r>
    </w:p>
    <w:p w:rsidR="0024114A" w:rsidRPr="00540383" w:rsidRDefault="0024114A" w:rsidP="00B414C8">
      <w:pPr>
        <w:widowControl w:val="0"/>
        <w:tabs>
          <w:tab w:val="decimal" w:pos="216"/>
          <w:tab w:val="decimal" w:pos="288"/>
        </w:tabs>
        <w:spacing w:line="480" w:lineRule="auto"/>
        <w:ind w:left="851"/>
        <w:jc w:val="both"/>
        <w:rPr>
          <w:rFonts w:ascii="Century Gothic" w:hAnsi="Century Gothic"/>
          <w:color w:val="000000"/>
          <w:spacing w:val="-6"/>
          <w:lang w:val="pt-PT"/>
        </w:rPr>
      </w:pPr>
      <w:r w:rsidRPr="00540383">
        <w:rPr>
          <w:rFonts w:ascii="Century Gothic" w:hAnsi="Century Gothic"/>
          <w:color w:val="000000"/>
          <w:spacing w:val="-6"/>
          <w:lang w:val="pt-PT"/>
        </w:rPr>
        <w:t xml:space="preserve">b) Seja reclamante o seu cônjuge, unido de facto, ou que viva em situação análoga à dos cônjuges, ou algum seu parente ou afim, em linha recta ou no segundo grau </w:t>
      </w:r>
      <w:r w:rsidRPr="00540383">
        <w:rPr>
          <w:rFonts w:ascii="Century Gothic" w:hAnsi="Century Gothic"/>
          <w:color w:val="000000"/>
          <w:spacing w:val="-5"/>
          <w:lang w:val="pt-PT"/>
        </w:rPr>
        <w:t xml:space="preserve">da linha colateral, ou quando alguma destas pessoas tenha na reclamação um interesse que lhe </w:t>
      </w:r>
      <w:r w:rsidRPr="00540383">
        <w:rPr>
          <w:rFonts w:ascii="Century Gothic" w:hAnsi="Century Gothic"/>
          <w:color w:val="000000"/>
          <w:spacing w:val="-8"/>
          <w:lang w:val="pt-PT"/>
        </w:rPr>
        <w:t>permita figurar nela como reclamante;</w:t>
      </w:r>
    </w:p>
    <w:p w:rsidR="0024114A" w:rsidRPr="00540383" w:rsidRDefault="0024114A" w:rsidP="00B414C8">
      <w:pPr>
        <w:widowControl w:val="0"/>
        <w:tabs>
          <w:tab w:val="decimal" w:pos="216"/>
          <w:tab w:val="decimal" w:pos="288"/>
        </w:tabs>
        <w:spacing w:line="480" w:lineRule="auto"/>
        <w:ind w:left="851"/>
        <w:jc w:val="both"/>
        <w:rPr>
          <w:rFonts w:ascii="Century Gothic" w:hAnsi="Century Gothic"/>
          <w:color w:val="000000"/>
          <w:spacing w:val="-2"/>
          <w:lang w:val="pt-PT"/>
        </w:rPr>
      </w:pPr>
      <w:r w:rsidRPr="00540383">
        <w:rPr>
          <w:rFonts w:ascii="Century Gothic" w:hAnsi="Century Gothic"/>
          <w:color w:val="000000"/>
          <w:spacing w:val="-2"/>
          <w:lang w:val="pt-PT"/>
        </w:rPr>
        <w:t>c) Seja reclamante por si ou como representante de outra pessoa;</w:t>
      </w:r>
    </w:p>
    <w:p w:rsidR="0024114A" w:rsidRPr="00540383" w:rsidRDefault="0024114A" w:rsidP="00B414C8">
      <w:pPr>
        <w:widowControl w:val="0"/>
        <w:tabs>
          <w:tab w:val="decimal" w:pos="216"/>
          <w:tab w:val="decimal" w:pos="288"/>
        </w:tabs>
        <w:spacing w:line="480" w:lineRule="auto"/>
        <w:ind w:left="851"/>
        <w:jc w:val="both"/>
        <w:rPr>
          <w:rFonts w:ascii="Century Gothic" w:hAnsi="Century Gothic"/>
          <w:color w:val="000000"/>
          <w:spacing w:val="-4"/>
          <w:lang w:val="pt-PT"/>
        </w:rPr>
      </w:pPr>
      <w:r w:rsidRPr="00540383">
        <w:rPr>
          <w:rFonts w:ascii="Century Gothic" w:hAnsi="Century Gothic"/>
          <w:color w:val="000000"/>
          <w:spacing w:val="-4"/>
          <w:lang w:val="pt-PT"/>
        </w:rPr>
        <w:t>d) Tenha tido intervenção na situação objecto da reclamação em qualquer outra qualidade.</w:t>
      </w:r>
    </w:p>
    <w:p w:rsidR="0024114A" w:rsidRPr="00540383" w:rsidRDefault="0024114A" w:rsidP="0033632B">
      <w:pPr>
        <w:widowControl w:val="0"/>
        <w:spacing w:line="480" w:lineRule="auto"/>
        <w:jc w:val="both"/>
        <w:rPr>
          <w:rFonts w:ascii="Century Gothic" w:hAnsi="Century Gothic"/>
          <w:color w:val="000000"/>
          <w:lang w:val="pt-PT"/>
        </w:rPr>
      </w:pPr>
    </w:p>
    <w:p w:rsidR="0024114A" w:rsidRPr="00540383" w:rsidRDefault="0024114A" w:rsidP="0033632B">
      <w:pPr>
        <w:widowControl w:val="0"/>
        <w:spacing w:line="480" w:lineRule="auto"/>
        <w:jc w:val="center"/>
        <w:rPr>
          <w:rFonts w:ascii="Century Gothic" w:hAnsi="Century Gothic"/>
          <w:b/>
          <w:color w:val="000000"/>
          <w:lang w:val="pt-PT"/>
        </w:rPr>
      </w:pPr>
      <w:r w:rsidRPr="00540383">
        <w:rPr>
          <w:rFonts w:ascii="Century Gothic" w:hAnsi="Century Gothic"/>
          <w:b/>
          <w:color w:val="000000"/>
          <w:lang w:val="pt-PT"/>
        </w:rPr>
        <w:t>ARTIGO 9.°</w:t>
      </w:r>
    </w:p>
    <w:p w:rsidR="0024114A" w:rsidRPr="00540383" w:rsidRDefault="0024114A" w:rsidP="0033632B">
      <w:pPr>
        <w:widowControl w:val="0"/>
        <w:spacing w:line="480" w:lineRule="auto"/>
        <w:jc w:val="center"/>
        <w:rPr>
          <w:rFonts w:ascii="Century Gothic" w:hAnsi="Century Gothic"/>
          <w:b/>
          <w:color w:val="000000"/>
          <w:lang w:val="pt-PT"/>
        </w:rPr>
      </w:pPr>
      <w:r w:rsidRPr="00540383">
        <w:rPr>
          <w:rFonts w:ascii="Century Gothic" w:hAnsi="Century Gothic"/>
          <w:b/>
          <w:color w:val="000000"/>
          <w:lang w:val="pt-PT"/>
        </w:rPr>
        <w:t>PROCESSO</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color w:val="000000"/>
          <w:spacing w:val="-6"/>
          <w:lang w:val="pt-PT"/>
        </w:rPr>
      </w:pPr>
      <w:r w:rsidRPr="00540383">
        <w:rPr>
          <w:rFonts w:ascii="Century Gothic" w:hAnsi="Century Gothic"/>
          <w:color w:val="000000"/>
          <w:spacing w:val="-6"/>
          <w:lang w:val="pt-PT"/>
        </w:rPr>
        <w:t xml:space="preserve">1.º - O Serviço de Provedoria deverá ter em vista, na apreciação de reclamações recebidas, o princípio </w:t>
      </w:r>
      <w:r w:rsidRPr="00540383">
        <w:rPr>
          <w:rFonts w:ascii="Century Gothic" w:hAnsi="Century Gothic"/>
          <w:color w:val="000000"/>
          <w:spacing w:val="-5"/>
          <w:lang w:val="pt-PT"/>
        </w:rPr>
        <w:t>da celeridade, procurando encontrar soluções consensuais justas e equitativas.</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color w:val="000000"/>
          <w:spacing w:val="-6"/>
          <w:lang w:val="pt-PT"/>
        </w:rPr>
      </w:pPr>
      <w:r w:rsidRPr="00540383">
        <w:rPr>
          <w:rFonts w:ascii="Century Gothic" w:hAnsi="Century Gothic"/>
          <w:color w:val="000000"/>
          <w:spacing w:val="-6"/>
          <w:lang w:val="pt-PT"/>
        </w:rPr>
        <w:t xml:space="preserve">2.º - O Serviço de Provedoria não está vinculado a quaisquer formalismos em matéria de organização dos processos ou da produção de provas, podendo adoptar todos os procedimentos ajustados às circunstâncias que considere apropriados para instrução processual, desde que não colidam com os </w:t>
      </w:r>
      <w:r w:rsidRPr="00540383">
        <w:rPr>
          <w:rFonts w:ascii="Century Gothic" w:hAnsi="Century Gothic"/>
          <w:color w:val="000000"/>
          <w:spacing w:val="-7"/>
          <w:lang w:val="pt-PT"/>
        </w:rPr>
        <w:t>direitos ou interesses legítimos das partes envolvidas.</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color w:val="000000"/>
          <w:spacing w:val="-5"/>
          <w:lang w:val="pt-PT"/>
        </w:rPr>
      </w:pPr>
      <w:r w:rsidRPr="00540383">
        <w:rPr>
          <w:rFonts w:ascii="Century Gothic" w:hAnsi="Century Gothic"/>
          <w:color w:val="000000"/>
          <w:spacing w:val="-5"/>
          <w:lang w:val="pt-PT"/>
        </w:rPr>
        <w:t xml:space="preserve">3.º - A reclamação apenas se considera recebida, para efeitos de contagem de prazo, depois de </w:t>
      </w:r>
      <w:r w:rsidRPr="00540383">
        <w:rPr>
          <w:rFonts w:ascii="Century Gothic" w:hAnsi="Century Gothic"/>
          <w:color w:val="000000"/>
          <w:spacing w:val="-6"/>
          <w:lang w:val="pt-PT"/>
        </w:rPr>
        <w:t>correctamente instruída.</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spacing w:val="-5"/>
          <w:lang w:val="pt-PT"/>
        </w:rPr>
      </w:pPr>
      <w:r w:rsidRPr="00540383">
        <w:rPr>
          <w:rFonts w:ascii="Century Gothic" w:hAnsi="Century Gothic"/>
          <w:color w:val="000000"/>
          <w:spacing w:val="-5"/>
          <w:lang w:val="pt-PT"/>
        </w:rPr>
        <w:t xml:space="preserve">4.º - No âmbito das diligências </w:t>
      </w:r>
      <w:r w:rsidRPr="00540383">
        <w:rPr>
          <w:rFonts w:ascii="Century Gothic" w:hAnsi="Century Gothic"/>
          <w:spacing w:val="-5"/>
          <w:lang w:val="pt-PT"/>
        </w:rPr>
        <w:t xml:space="preserve">probatórias, o Serviço de Provedoria poderá consultar elementos </w:t>
      </w:r>
      <w:r w:rsidRPr="00540383">
        <w:rPr>
          <w:rFonts w:ascii="Century Gothic" w:hAnsi="Century Gothic"/>
          <w:spacing w:val="1"/>
          <w:lang w:val="pt-PT"/>
        </w:rPr>
        <w:t xml:space="preserve">constantes dos processos e documentação existentes na “CESCE” </w:t>
      </w:r>
      <w:r w:rsidRPr="00540383">
        <w:rPr>
          <w:rFonts w:ascii="Century Gothic" w:hAnsi="Century Gothic"/>
          <w:lang w:val="pt-PT"/>
        </w:rPr>
        <w:t xml:space="preserve">directamente relacionados com as reclamações apresentadas, bem como qualquer outra </w:t>
      </w:r>
      <w:r w:rsidRPr="00540383">
        <w:rPr>
          <w:rFonts w:ascii="Century Gothic" w:hAnsi="Century Gothic"/>
          <w:spacing w:val="-5"/>
          <w:lang w:val="pt-PT"/>
        </w:rPr>
        <w:t xml:space="preserve">documentação relevante para a apreciação das mesmas, com respeito pelos princípios da protecção </w:t>
      </w:r>
      <w:r w:rsidRPr="00540383">
        <w:rPr>
          <w:rFonts w:ascii="Century Gothic" w:hAnsi="Century Gothic"/>
          <w:spacing w:val="-6"/>
          <w:lang w:val="pt-PT"/>
        </w:rPr>
        <w:t>de dados pessoais e sempre em estreita articulação com o Interlocutor designado pela “CESCE”</w:t>
      </w:r>
      <w:r w:rsidRPr="00540383">
        <w:rPr>
          <w:rFonts w:ascii="Century Gothic" w:hAnsi="Century Gothic"/>
          <w:spacing w:val="-4"/>
          <w:lang w:val="pt-PT"/>
        </w:rPr>
        <w:t>.</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color w:val="000000"/>
          <w:spacing w:val="3"/>
          <w:lang w:val="pt-PT"/>
        </w:rPr>
      </w:pPr>
      <w:r w:rsidRPr="00540383">
        <w:rPr>
          <w:rFonts w:ascii="Century Gothic" w:hAnsi="Century Gothic"/>
          <w:color w:val="000000"/>
          <w:spacing w:val="3"/>
          <w:lang w:val="pt-PT"/>
        </w:rPr>
        <w:t xml:space="preserve">5.º - A intervenção do Serviço de Provedoria não suspende o decurso de quaisquer prazos, </w:t>
      </w:r>
      <w:r w:rsidRPr="00540383">
        <w:rPr>
          <w:rFonts w:ascii="Century Gothic" w:hAnsi="Century Gothic"/>
          <w:color w:val="000000"/>
          <w:spacing w:val="-6"/>
          <w:lang w:val="pt-PT"/>
        </w:rPr>
        <w:t>nomeadamente, os do recurso contencioso.</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color w:val="000000"/>
          <w:spacing w:val="-6"/>
          <w:lang w:val="pt-PT"/>
        </w:rPr>
      </w:pPr>
      <w:r w:rsidRPr="00540383">
        <w:rPr>
          <w:rFonts w:ascii="Century Gothic" w:hAnsi="Century Gothic"/>
          <w:color w:val="000000"/>
          <w:spacing w:val="-6"/>
          <w:lang w:val="pt-PT"/>
        </w:rPr>
        <w:t xml:space="preserve">6.º - A apreciação efectuada pelo Serviço de Provedoria nos casos concretos não poderá ser invocada </w:t>
      </w:r>
      <w:r w:rsidRPr="00540383">
        <w:rPr>
          <w:rFonts w:ascii="Century Gothic" w:hAnsi="Century Gothic"/>
          <w:color w:val="000000"/>
          <w:spacing w:val="-4"/>
          <w:lang w:val="pt-PT"/>
        </w:rPr>
        <w:t>em juízo, salvo acordo prévio das partes.</w:t>
      </w:r>
    </w:p>
    <w:p w:rsidR="0024114A" w:rsidRPr="00540383" w:rsidRDefault="0024114A" w:rsidP="0033632B">
      <w:pPr>
        <w:widowControl w:val="0"/>
        <w:spacing w:line="480" w:lineRule="auto"/>
        <w:ind w:firstLine="709"/>
        <w:jc w:val="both"/>
        <w:rPr>
          <w:rFonts w:ascii="Century Gothic" w:hAnsi="Century Gothic"/>
          <w:color w:val="000000"/>
          <w:w w:val="105"/>
          <w:lang w:val="pt-PT"/>
        </w:rPr>
      </w:pPr>
    </w:p>
    <w:p w:rsidR="0024114A" w:rsidRPr="00540383" w:rsidRDefault="0024114A" w:rsidP="0033632B">
      <w:pPr>
        <w:widowControl w:val="0"/>
        <w:spacing w:line="480" w:lineRule="auto"/>
        <w:jc w:val="center"/>
        <w:rPr>
          <w:rFonts w:ascii="Century Gothic" w:hAnsi="Century Gothic"/>
          <w:b/>
          <w:color w:val="000000"/>
          <w:w w:val="105"/>
          <w:lang w:val="pt-PT"/>
        </w:rPr>
      </w:pPr>
      <w:r w:rsidRPr="00540383">
        <w:rPr>
          <w:rFonts w:ascii="Century Gothic" w:hAnsi="Century Gothic"/>
          <w:b/>
          <w:color w:val="000000"/>
          <w:w w:val="105"/>
          <w:lang w:val="pt-PT"/>
        </w:rPr>
        <w:t>ARTIGO 10.°</w:t>
      </w:r>
    </w:p>
    <w:p w:rsidR="0024114A" w:rsidRPr="00540383" w:rsidRDefault="0024114A" w:rsidP="0033632B">
      <w:pPr>
        <w:widowControl w:val="0"/>
        <w:spacing w:line="480" w:lineRule="auto"/>
        <w:jc w:val="center"/>
        <w:rPr>
          <w:rFonts w:ascii="Century Gothic" w:hAnsi="Century Gothic"/>
          <w:b/>
          <w:color w:val="000000"/>
          <w:w w:val="105"/>
          <w:lang w:val="pt-PT"/>
        </w:rPr>
      </w:pPr>
      <w:r w:rsidRPr="00540383">
        <w:rPr>
          <w:rFonts w:ascii="Century Gothic" w:hAnsi="Century Gothic"/>
          <w:b/>
          <w:color w:val="000000"/>
          <w:spacing w:val="-2"/>
          <w:w w:val="105"/>
          <w:lang w:val="pt-PT"/>
        </w:rPr>
        <w:t xml:space="preserve">PRAZOS MÁXIMOS DAS </w:t>
      </w:r>
      <w:r w:rsidRPr="00540383">
        <w:rPr>
          <w:rFonts w:ascii="Century Gothic" w:hAnsi="Century Gothic"/>
          <w:b/>
          <w:caps/>
          <w:color w:val="000000"/>
          <w:spacing w:val="-2"/>
          <w:w w:val="105"/>
          <w:lang w:val="pt-PT"/>
        </w:rPr>
        <w:t>Informações</w:t>
      </w:r>
      <w:r w:rsidRPr="00540383">
        <w:rPr>
          <w:rFonts w:ascii="Century Gothic" w:hAnsi="Century Gothic"/>
          <w:b/>
          <w:color w:val="000000"/>
          <w:spacing w:val="-2"/>
          <w:w w:val="105"/>
          <w:lang w:val="pt-PT"/>
        </w:rPr>
        <w:t xml:space="preserve"> E COMUNICAÇÕES</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color w:val="000000"/>
          <w:spacing w:val="-6"/>
          <w:lang w:val="pt-PT"/>
        </w:rPr>
      </w:pPr>
      <w:r w:rsidRPr="00540383">
        <w:rPr>
          <w:rFonts w:ascii="Century Gothic" w:hAnsi="Century Gothic"/>
          <w:color w:val="000000"/>
          <w:spacing w:val="-6"/>
          <w:lang w:val="pt-PT"/>
        </w:rPr>
        <w:t xml:space="preserve">1.º - O Serviço de </w:t>
      </w:r>
      <w:r w:rsidRPr="00540383">
        <w:rPr>
          <w:rFonts w:ascii="Century Gothic" w:hAnsi="Century Gothic"/>
          <w:spacing w:val="-6"/>
          <w:lang w:val="pt-PT"/>
        </w:rPr>
        <w:t xml:space="preserve">Provedoria comunica à “CESCE” qualquer reclamação que reúna os </w:t>
      </w:r>
      <w:r w:rsidRPr="00540383">
        <w:rPr>
          <w:rFonts w:ascii="Century Gothic" w:hAnsi="Century Gothic"/>
          <w:spacing w:val="-7"/>
          <w:lang w:val="pt-PT"/>
        </w:rPr>
        <w:t>requisitos previstos no artigo 6.° e que lhe tenha sido directamente</w:t>
      </w:r>
      <w:r>
        <w:rPr>
          <w:rFonts w:ascii="Century Gothic" w:hAnsi="Century Gothic"/>
          <w:spacing w:val="-7"/>
          <w:lang w:val="pt-PT"/>
        </w:rPr>
        <w:t xml:space="preserve"> </w:t>
      </w:r>
      <w:r w:rsidRPr="00540383">
        <w:rPr>
          <w:rFonts w:ascii="Century Gothic" w:hAnsi="Century Gothic"/>
          <w:color w:val="000000"/>
          <w:spacing w:val="-7"/>
          <w:lang w:val="pt-PT"/>
        </w:rPr>
        <w:t xml:space="preserve">dirigida no prazo máximo de cinco </w:t>
      </w:r>
      <w:r w:rsidRPr="00540383">
        <w:rPr>
          <w:rFonts w:ascii="Century Gothic" w:hAnsi="Century Gothic"/>
          <w:color w:val="000000"/>
          <w:spacing w:val="-10"/>
          <w:lang w:val="pt-PT"/>
        </w:rPr>
        <w:t>dias.</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color w:val="000000"/>
          <w:spacing w:val="-7"/>
          <w:lang w:val="pt-PT"/>
        </w:rPr>
      </w:pPr>
      <w:r w:rsidRPr="00540383">
        <w:rPr>
          <w:rFonts w:ascii="Century Gothic" w:hAnsi="Century Gothic"/>
          <w:color w:val="000000"/>
          <w:spacing w:val="-6"/>
          <w:lang w:val="pt-PT"/>
        </w:rPr>
        <w:t xml:space="preserve">2.º - </w:t>
      </w:r>
      <w:r w:rsidRPr="00540383">
        <w:rPr>
          <w:rFonts w:ascii="Century Gothic" w:hAnsi="Century Gothic"/>
          <w:color w:val="000000"/>
          <w:spacing w:val="-7"/>
          <w:lang w:val="pt-PT"/>
        </w:rPr>
        <w:t xml:space="preserve">O Serviço de Provedoria comunica ao reclamante, por escrito ou por outro meio de comunicação </w:t>
      </w:r>
      <w:r w:rsidRPr="00540383">
        <w:rPr>
          <w:rFonts w:ascii="Century Gothic" w:hAnsi="Century Gothic"/>
          <w:color w:val="000000"/>
          <w:spacing w:val="-1"/>
          <w:lang w:val="pt-PT"/>
        </w:rPr>
        <w:t xml:space="preserve">de que fique registo em suporte duradouro, no prazo máximo de trinta dias, os resultados da </w:t>
      </w:r>
      <w:r w:rsidRPr="00540383">
        <w:rPr>
          <w:rFonts w:ascii="Century Gothic" w:hAnsi="Century Gothic"/>
          <w:color w:val="000000"/>
          <w:spacing w:val="-3"/>
          <w:lang w:val="pt-PT"/>
        </w:rPr>
        <w:t xml:space="preserve">apreciação da reclamação e respectiva fundamentação, podendo aquele prazo, em casos de </w:t>
      </w:r>
      <w:r w:rsidRPr="00540383">
        <w:rPr>
          <w:rFonts w:ascii="Century Gothic" w:hAnsi="Century Gothic"/>
          <w:color w:val="000000"/>
          <w:spacing w:val="-7"/>
          <w:lang w:val="pt-PT"/>
        </w:rPr>
        <w:t>excepcional complexidade, ser alargado para quarenta e cinco dias.</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color w:val="000000"/>
          <w:spacing w:val="-6"/>
          <w:lang w:val="pt-PT"/>
        </w:rPr>
      </w:pPr>
      <w:r w:rsidRPr="00540383">
        <w:rPr>
          <w:rFonts w:ascii="Century Gothic" w:hAnsi="Century Gothic"/>
          <w:color w:val="000000"/>
          <w:spacing w:val="-6"/>
          <w:lang w:val="pt-PT"/>
        </w:rPr>
        <w:t xml:space="preserve">3.º - O Serviço de </w:t>
      </w:r>
      <w:r w:rsidRPr="00540383">
        <w:rPr>
          <w:rFonts w:ascii="Century Gothic" w:hAnsi="Century Gothic"/>
          <w:spacing w:val="-6"/>
          <w:lang w:val="pt-PT"/>
        </w:rPr>
        <w:t xml:space="preserve">Provedoria comunica, igualmente, à “CESCE”, no prazo referido no </w:t>
      </w:r>
      <w:r w:rsidRPr="00540383">
        <w:rPr>
          <w:rFonts w:ascii="Century Gothic" w:hAnsi="Century Gothic"/>
          <w:spacing w:val="-8"/>
          <w:lang w:val="pt-PT"/>
        </w:rPr>
        <w:t>número anterior, os resultados da apreciação da reclamação</w:t>
      </w:r>
      <w:r w:rsidRPr="00540383">
        <w:rPr>
          <w:rFonts w:ascii="Century Gothic" w:hAnsi="Century Gothic"/>
          <w:color w:val="000000"/>
          <w:spacing w:val="-8"/>
          <w:lang w:val="pt-PT"/>
        </w:rPr>
        <w:t>.</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color w:val="000000"/>
          <w:spacing w:val="-7"/>
          <w:lang w:val="pt-PT"/>
        </w:rPr>
      </w:pPr>
      <w:r w:rsidRPr="00540383">
        <w:rPr>
          <w:rFonts w:ascii="Century Gothic" w:hAnsi="Century Gothic"/>
          <w:color w:val="000000"/>
          <w:spacing w:val="-7"/>
          <w:lang w:val="pt-PT"/>
        </w:rPr>
        <w:t xml:space="preserve">4.º - Nos casos em que a apreciação da reclamação feita pelo Serviço de Provedoria seja total ou </w:t>
      </w:r>
      <w:r w:rsidRPr="00540383">
        <w:rPr>
          <w:rFonts w:ascii="Century Gothic" w:hAnsi="Century Gothic"/>
          <w:color w:val="000000"/>
          <w:spacing w:val="-9"/>
          <w:lang w:val="pt-PT"/>
        </w:rPr>
        <w:t xml:space="preserve">parcialmente favorável </w:t>
      </w:r>
      <w:r w:rsidRPr="00540383">
        <w:rPr>
          <w:rFonts w:ascii="Century Gothic" w:hAnsi="Century Gothic"/>
          <w:spacing w:val="-9"/>
          <w:lang w:val="pt-PT"/>
        </w:rPr>
        <w:t xml:space="preserve">ao reclamante, a “CESCE” comunica ao Serviço de Provedoria, no </w:t>
      </w:r>
      <w:r w:rsidRPr="00540383">
        <w:rPr>
          <w:rFonts w:ascii="Century Gothic" w:hAnsi="Century Gothic"/>
          <w:spacing w:val="-8"/>
          <w:lang w:val="pt-PT"/>
        </w:rPr>
        <w:t>prazo máximo de vinte dias, se aceita acolher o resultado da apreciação</w:t>
      </w:r>
      <w:r w:rsidRPr="00540383">
        <w:rPr>
          <w:rFonts w:ascii="Century Gothic" w:hAnsi="Century Gothic"/>
          <w:color w:val="000000"/>
          <w:spacing w:val="-8"/>
          <w:lang w:val="pt-PT"/>
        </w:rPr>
        <w:t xml:space="preserve"> efectuada.</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color w:val="000000"/>
          <w:spacing w:val="-6"/>
          <w:lang w:val="pt-PT"/>
        </w:rPr>
      </w:pPr>
      <w:r w:rsidRPr="00540383">
        <w:rPr>
          <w:rFonts w:ascii="Century Gothic" w:hAnsi="Century Gothic"/>
          <w:color w:val="000000"/>
          <w:spacing w:val="-6"/>
          <w:lang w:val="pt-PT"/>
        </w:rPr>
        <w:t xml:space="preserve">5.º - O Serviço de Provedoria informa o reclamante, no prazo máximo de cinco dias, por escrito ou por </w:t>
      </w:r>
      <w:r w:rsidRPr="00540383">
        <w:rPr>
          <w:rFonts w:ascii="Century Gothic" w:hAnsi="Century Gothic"/>
          <w:color w:val="000000"/>
          <w:spacing w:val="-7"/>
          <w:lang w:val="pt-PT"/>
        </w:rPr>
        <w:t>outro meio de comunicação de que fique registo em suporte duradouro, qual a posição da “CESCE”</w:t>
      </w:r>
      <w:r>
        <w:rPr>
          <w:rFonts w:ascii="Century Gothic" w:hAnsi="Century Gothic"/>
          <w:color w:val="000000"/>
          <w:spacing w:val="-7"/>
          <w:lang w:val="pt-PT"/>
        </w:rPr>
        <w:t xml:space="preserve"> transmitida</w:t>
      </w:r>
      <w:r w:rsidRPr="00540383">
        <w:rPr>
          <w:rFonts w:ascii="Century Gothic" w:hAnsi="Century Gothic"/>
          <w:color w:val="000000"/>
          <w:spacing w:val="-9"/>
          <w:lang w:val="pt-PT"/>
        </w:rPr>
        <w:t xml:space="preserve"> nos termos do número anterior.</w:t>
      </w:r>
    </w:p>
    <w:p w:rsidR="0024114A" w:rsidRPr="00540383" w:rsidRDefault="0024114A" w:rsidP="0033632B">
      <w:pPr>
        <w:widowControl w:val="0"/>
        <w:spacing w:line="480" w:lineRule="auto"/>
        <w:jc w:val="center"/>
        <w:rPr>
          <w:rFonts w:ascii="Century Gothic" w:hAnsi="Century Gothic"/>
          <w:b/>
          <w:color w:val="000000"/>
          <w:w w:val="105"/>
          <w:lang w:val="pt-PT"/>
        </w:rPr>
      </w:pPr>
    </w:p>
    <w:p w:rsidR="0024114A" w:rsidRDefault="0024114A" w:rsidP="0033632B">
      <w:pPr>
        <w:widowControl w:val="0"/>
        <w:spacing w:line="480" w:lineRule="auto"/>
        <w:jc w:val="center"/>
        <w:rPr>
          <w:rFonts w:ascii="Century Gothic" w:hAnsi="Century Gothic"/>
          <w:b/>
          <w:color w:val="000000"/>
          <w:w w:val="105"/>
          <w:lang w:val="pt-PT"/>
        </w:rPr>
      </w:pPr>
    </w:p>
    <w:p w:rsidR="0024114A" w:rsidRDefault="0024114A" w:rsidP="0033632B">
      <w:pPr>
        <w:widowControl w:val="0"/>
        <w:spacing w:line="480" w:lineRule="auto"/>
        <w:jc w:val="center"/>
        <w:rPr>
          <w:rFonts w:ascii="Century Gothic" w:hAnsi="Century Gothic"/>
          <w:b/>
          <w:color w:val="000000"/>
          <w:w w:val="105"/>
          <w:lang w:val="pt-PT"/>
        </w:rPr>
      </w:pPr>
    </w:p>
    <w:p w:rsidR="0024114A" w:rsidRPr="00540383" w:rsidRDefault="0024114A" w:rsidP="0033632B">
      <w:pPr>
        <w:widowControl w:val="0"/>
        <w:spacing w:line="480" w:lineRule="auto"/>
        <w:jc w:val="center"/>
        <w:rPr>
          <w:rFonts w:ascii="Century Gothic" w:hAnsi="Century Gothic"/>
          <w:b/>
          <w:color w:val="000000"/>
          <w:w w:val="105"/>
          <w:lang w:val="pt-PT"/>
        </w:rPr>
      </w:pPr>
      <w:r w:rsidRPr="00540383">
        <w:rPr>
          <w:rFonts w:ascii="Century Gothic" w:hAnsi="Century Gothic"/>
          <w:b/>
          <w:color w:val="000000"/>
          <w:w w:val="105"/>
          <w:lang w:val="pt-PT"/>
        </w:rPr>
        <w:t>ARTIGO 11. °</w:t>
      </w:r>
    </w:p>
    <w:p w:rsidR="0024114A" w:rsidRPr="00540383" w:rsidRDefault="0024114A" w:rsidP="0033632B">
      <w:pPr>
        <w:widowControl w:val="0"/>
        <w:spacing w:line="480" w:lineRule="auto"/>
        <w:jc w:val="center"/>
        <w:rPr>
          <w:rFonts w:ascii="Century Gothic" w:hAnsi="Century Gothic"/>
          <w:color w:val="000000"/>
          <w:w w:val="105"/>
          <w:lang w:val="pt-PT"/>
        </w:rPr>
      </w:pPr>
      <w:r w:rsidRPr="00540383">
        <w:rPr>
          <w:rFonts w:ascii="Century Gothic" w:hAnsi="Century Gothic"/>
          <w:b/>
          <w:color w:val="000000"/>
          <w:w w:val="105"/>
          <w:lang w:val="pt-PT"/>
        </w:rPr>
        <w:t>RECOMENDAÇÕES</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spacing w:val="-7"/>
          <w:lang w:val="pt-PT"/>
        </w:rPr>
      </w:pPr>
      <w:r w:rsidRPr="00540383">
        <w:rPr>
          <w:rFonts w:ascii="Century Gothic" w:hAnsi="Century Gothic"/>
          <w:color w:val="000000"/>
          <w:spacing w:val="-7"/>
          <w:lang w:val="pt-PT"/>
        </w:rPr>
        <w:t xml:space="preserve">1.º - Cabe ao Serviço de </w:t>
      </w:r>
      <w:r w:rsidRPr="00540383">
        <w:rPr>
          <w:rFonts w:ascii="Century Gothic" w:hAnsi="Century Gothic"/>
          <w:spacing w:val="-7"/>
          <w:lang w:val="pt-PT"/>
        </w:rPr>
        <w:t xml:space="preserve">Provedoria efectuar as recomendações à “CESCE” que venham </w:t>
      </w:r>
      <w:r w:rsidRPr="00540383">
        <w:rPr>
          <w:rFonts w:ascii="Century Gothic" w:hAnsi="Century Gothic"/>
          <w:spacing w:val="-6"/>
          <w:lang w:val="pt-PT"/>
        </w:rPr>
        <w:t>a ser consideradas necessárias.</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spacing w:val="-2"/>
          <w:lang w:val="pt-PT"/>
        </w:rPr>
      </w:pPr>
      <w:r w:rsidRPr="00540383">
        <w:rPr>
          <w:rFonts w:ascii="Century Gothic" w:hAnsi="Century Gothic"/>
          <w:color w:val="000000"/>
          <w:spacing w:val="-2"/>
          <w:lang w:val="pt-PT"/>
        </w:rPr>
        <w:t xml:space="preserve">2.º - As recomendações devem </w:t>
      </w:r>
      <w:r w:rsidRPr="00540383">
        <w:rPr>
          <w:rFonts w:ascii="Century Gothic" w:hAnsi="Century Gothic"/>
          <w:spacing w:val="-2"/>
          <w:lang w:val="pt-PT"/>
        </w:rPr>
        <w:t xml:space="preserve">ser dirigidas ao Conselho de Administração da “CESCE” </w:t>
      </w:r>
      <w:r w:rsidRPr="00540383">
        <w:rPr>
          <w:rFonts w:ascii="Century Gothic" w:hAnsi="Century Gothic"/>
          <w:spacing w:val="-8"/>
          <w:lang w:val="pt-PT"/>
        </w:rPr>
        <w:t>e não têm carácter vinculativo.</w:t>
      </w:r>
    </w:p>
    <w:p w:rsidR="0024114A" w:rsidRPr="00540383" w:rsidRDefault="0024114A" w:rsidP="0033632B">
      <w:pPr>
        <w:widowControl w:val="0"/>
        <w:spacing w:line="480" w:lineRule="auto"/>
        <w:jc w:val="both"/>
        <w:rPr>
          <w:rFonts w:ascii="Century Gothic" w:hAnsi="Century Gothic"/>
          <w:color w:val="000000"/>
          <w:w w:val="105"/>
          <w:lang w:val="pt-PT"/>
        </w:rPr>
      </w:pPr>
    </w:p>
    <w:p w:rsidR="0024114A" w:rsidRPr="00540383" w:rsidRDefault="0024114A" w:rsidP="0033632B">
      <w:pPr>
        <w:widowControl w:val="0"/>
        <w:spacing w:line="480" w:lineRule="auto"/>
        <w:jc w:val="center"/>
        <w:rPr>
          <w:rFonts w:ascii="Century Gothic" w:hAnsi="Century Gothic"/>
          <w:b/>
          <w:color w:val="000000"/>
          <w:w w:val="105"/>
          <w:lang w:val="pt-PT"/>
        </w:rPr>
      </w:pPr>
      <w:r w:rsidRPr="00540383">
        <w:rPr>
          <w:rFonts w:ascii="Century Gothic" w:hAnsi="Century Gothic"/>
          <w:b/>
          <w:color w:val="000000"/>
          <w:w w:val="105"/>
          <w:lang w:val="pt-PT"/>
        </w:rPr>
        <w:t>ARTIGO 12. °</w:t>
      </w:r>
    </w:p>
    <w:p w:rsidR="0024114A" w:rsidRPr="00540383" w:rsidRDefault="0024114A" w:rsidP="0033632B">
      <w:pPr>
        <w:widowControl w:val="0"/>
        <w:spacing w:line="480" w:lineRule="auto"/>
        <w:jc w:val="center"/>
        <w:rPr>
          <w:rFonts w:ascii="Century Gothic" w:hAnsi="Century Gothic"/>
          <w:b/>
          <w:color w:val="000000"/>
          <w:w w:val="105"/>
          <w:lang w:val="pt-PT"/>
        </w:rPr>
      </w:pPr>
      <w:r w:rsidRPr="00540383">
        <w:rPr>
          <w:rFonts w:ascii="Century Gothic" w:hAnsi="Century Gothic"/>
          <w:b/>
          <w:color w:val="000000"/>
          <w:spacing w:val="-6"/>
          <w:w w:val="105"/>
          <w:lang w:val="pt-PT"/>
        </w:rPr>
        <w:t>RELACIONAMENTO DO SERVIÇO DE PROVEDORIA COM A “CESCE”</w:t>
      </w:r>
    </w:p>
    <w:p w:rsidR="0024114A" w:rsidRPr="00540383" w:rsidRDefault="0024114A" w:rsidP="0033632B">
      <w:pPr>
        <w:widowControl w:val="0"/>
        <w:spacing w:line="480" w:lineRule="auto"/>
        <w:ind w:firstLine="709"/>
        <w:jc w:val="both"/>
        <w:rPr>
          <w:rFonts w:ascii="Century Gothic" w:hAnsi="Century Gothic"/>
          <w:color w:val="000000"/>
          <w:spacing w:val="-8"/>
          <w:lang w:val="pt-PT"/>
        </w:rPr>
      </w:pPr>
      <w:r w:rsidRPr="00540383">
        <w:rPr>
          <w:rFonts w:ascii="Century Gothic" w:hAnsi="Century Gothic"/>
          <w:color w:val="000000"/>
          <w:spacing w:val="-2"/>
          <w:lang w:val="pt-PT"/>
        </w:rPr>
        <w:t>1.º -</w:t>
      </w:r>
      <w:r w:rsidRPr="00540383">
        <w:rPr>
          <w:rFonts w:ascii="Century Gothic" w:hAnsi="Century Gothic"/>
          <w:spacing w:val="-2"/>
          <w:lang w:val="pt-PT"/>
        </w:rPr>
        <w:t>A “CESCE” nomeará junto</w:t>
      </w:r>
      <w:r w:rsidRPr="00540383">
        <w:rPr>
          <w:rFonts w:ascii="Century Gothic" w:hAnsi="Century Gothic"/>
          <w:color w:val="000000"/>
          <w:spacing w:val="-2"/>
          <w:lang w:val="pt-PT"/>
        </w:rPr>
        <w:t xml:space="preserve"> do Serviço de Provedoria um </w:t>
      </w:r>
      <w:r w:rsidRPr="00540383">
        <w:rPr>
          <w:rFonts w:ascii="Century Gothic" w:hAnsi="Century Gothic"/>
          <w:color w:val="000000"/>
          <w:spacing w:val="-5"/>
          <w:lang w:val="pt-PT"/>
        </w:rPr>
        <w:t>Interlocutor, a quem cabe estabelecer todas as ligações entre aquela</w:t>
      </w:r>
      <w:r w:rsidRPr="00540383">
        <w:rPr>
          <w:rFonts w:ascii="Century Gothic" w:hAnsi="Century Gothic"/>
          <w:color w:val="000000"/>
          <w:spacing w:val="-8"/>
          <w:lang w:val="pt-PT"/>
        </w:rPr>
        <w:t xml:space="preserve"> e o Serviço de Provedoria.</w:t>
      </w:r>
    </w:p>
    <w:p w:rsidR="0024114A" w:rsidRPr="00540383" w:rsidRDefault="0024114A" w:rsidP="0033632B">
      <w:pPr>
        <w:widowControl w:val="0"/>
        <w:tabs>
          <w:tab w:val="decimal" w:pos="216"/>
          <w:tab w:val="decimal" w:pos="288"/>
        </w:tabs>
        <w:spacing w:line="480" w:lineRule="auto"/>
        <w:ind w:firstLine="709"/>
        <w:jc w:val="both"/>
        <w:rPr>
          <w:rFonts w:ascii="Century Gothic" w:hAnsi="Century Gothic"/>
          <w:spacing w:val="-9"/>
          <w:lang w:val="pt-PT"/>
        </w:rPr>
      </w:pPr>
      <w:r w:rsidRPr="00540383">
        <w:rPr>
          <w:rFonts w:ascii="Century Gothic" w:hAnsi="Century Gothic"/>
          <w:color w:val="000000"/>
          <w:spacing w:val="-9"/>
          <w:lang w:val="pt-PT"/>
        </w:rPr>
        <w:t>2</w:t>
      </w:r>
      <w:r w:rsidRPr="00540383">
        <w:rPr>
          <w:rFonts w:ascii="Century Gothic" w:hAnsi="Century Gothic"/>
          <w:color w:val="000000"/>
          <w:spacing w:val="-2"/>
          <w:lang w:val="pt-PT"/>
        </w:rPr>
        <w:t xml:space="preserve">.º - </w:t>
      </w:r>
      <w:r w:rsidRPr="00540383">
        <w:rPr>
          <w:rFonts w:ascii="Century Gothic" w:hAnsi="Century Gothic"/>
          <w:color w:val="000000"/>
          <w:spacing w:val="-9"/>
          <w:lang w:val="pt-PT"/>
        </w:rPr>
        <w:t xml:space="preserve">O Interlocutor deve fornecer ao Serviço de Provedoria todas as informações e documentos </w:t>
      </w:r>
      <w:r w:rsidRPr="00540383">
        <w:rPr>
          <w:rFonts w:ascii="Century Gothic" w:hAnsi="Century Gothic"/>
          <w:color w:val="000000"/>
          <w:spacing w:val="-6"/>
          <w:lang w:val="pt-PT"/>
        </w:rPr>
        <w:t xml:space="preserve">relativos à reclamação apresentada que seja solicitada, devendo facilitar os contactos com outros serviços </w:t>
      </w:r>
      <w:r w:rsidRPr="00540383">
        <w:rPr>
          <w:rFonts w:ascii="Century Gothic" w:hAnsi="Century Gothic"/>
          <w:color w:val="000000"/>
          <w:spacing w:val="-7"/>
          <w:lang w:val="pt-PT"/>
        </w:rPr>
        <w:t xml:space="preserve">ou </w:t>
      </w:r>
      <w:r w:rsidRPr="00540383">
        <w:rPr>
          <w:rFonts w:ascii="Century Gothic" w:hAnsi="Century Gothic"/>
          <w:spacing w:val="-7"/>
          <w:lang w:val="pt-PT"/>
        </w:rPr>
        <w:t>colaboradores da “CESCE”.</w:t>
      </w:r>
    </w:p>
    <w:p w:rsidR="0024114A" w:rsidRDefault="0024114A" w:rsidP="00F00DAA">
      <w:pPr>
        <w:widowControl w:val="0"/>
        <w:tabs>
          <w:tab w:val="decimal" w:pos="216"/>
          <w:tab w:val="decimal" w:pos="288"/>
        </w:tabs>
        <w:spacing w:line="480" w:lineRule="auto"/>
        <w:ind w:firstLine="709"/>
        <w:jc w:val="both"/>
        <w:rPr>
          <w:rFonts w:ascii="Century Gothic" w:hAnsi="Century Gothic"/>
          <w:spacing w:val="3"/>
          <w:lang w:val="pt-PT"/>
        </w:rPr>
      </w:pPr>
      <w:r w:rsidRPr="00540383">
        <w:rPr>
          <w:rFonts w:ascii="Century Gothic" w:hAnsi="Century Gothic"/>
          <w:color w:val="000000"/>
          <w:spacing w:val="3"/>
          <w:lang w:val="pt-PT"/>
        </w:rPr>
        <w:t xml:space="preserve">3.º - As </w:t>
      </w:r>
      <w:r w:rsidRPr="00540383">
        <w:rPr>
          <w:rFonts w:ascii="Century Gothic" w:hAnsi="Century Gothic"/>
          <w:spacing w:val="3"/>
          <w:lang w:val="pt-PT"/>
        </w:rPr>
        <w:t xml:space="preserve">comunicações entre o Serviço de Provedoria e a “CESCE” efectuam-se, </w:t>
      </w:r>
      <w:r w:rsidRPr="00540383">
        <w:rPr>
          <w:rFonts w:ascii="Century Gothic" w:hAnsi="Century Gothic"/>
          <w:spacing w:val="-8"/>
          <w:lang w:val="pt-PT"/>
        </w:rPr>
        <w:t>preferencialmente, através de meios electrónicos de comunicação de dados.</w:t>
      </w:r>
    </w:p>
    <w:p w:rsidR="0024114A" w:rsidRPr="00F00DAA" w:rsidRDefault="0024114A" w:rsidP="00F00DAA">
      <w:pPr>
        <w:widowControl w:val="0"/>
        <w:tabs>
          <w:tab w:val="decimal" w:pos="216"/>
          <w:tab w:val="decimal" w:pos="288"/>
        </w:tabs>
        <w:spacing w:line="480" w:lineRule="auto"/>
        <w:ind w:firstLine="709"/>
        <w:jc w:val="both"/>
        <w:rPr>
          <w:rFonts w:ascii="Century Gothic" w:hAnsi="Century Gothic"/>
          <w:spacing w:val="3"/>
          <w:lang w:val="pt-PT"/>
        </w:rPr>
      </w:pPr>
    </w:p>
    <w:p w:rsidR="0024114A" w:rsidRPr="00540383" w:rsidRDefault="0024114A" w:rsidP="0033632B">
      <w:pPr>
        <w:widowControl w:val="0"/>
        <w:spacing w:line="480" w:lineRule="auto"/>
        <w:jc w:val="center"/>
        <w:rPr>
          <w:rFonts w:ascii="Century Gothic" w:hAnsi="Century Gothic"/>
          <w:b/>
          <w:color w:val="000000"/>
          <w:w w:val="105"/>
          <w:lang w:val="pt-PT"/>
        </w:rPr>
      </w:pPr>
      <w:r w:rsidRPr="00540383">
        <w:rPr>
          <w:rFonts w:ascii="Century Gothic" w:hAnsi="Century Gothic"/>
          <w:b/>
          <w:color w:val="000000"/>
          <w:w w:val="105"/>
          <w:lang w:val="pt-PT"/>
        </w:rPr>
        <w:t>ARTIGO 13. °</w:t>
      </w:r>
    </w:p>
    <w:p w:rsidR="0024114A" w:rsidRPr="00540383" w:rsidRDefault="0024114A" w:rsidP="0033632B">
      <w:pPr>
        <w:widowControl w:val="0"/>
        <w:spacing w:line="480" w:lineRule="auto"/>
        <w:jc w:val="center"/>
        <w:rPr>
          <w:rFonts w:ascii="Century Gothic" w:hAnsi="Century Gothic"/>
          <w:b/>
          <w:color w:val="000000"/>
          <w:w w:val="105"/>
          <w:lang w:val="pt-PT"/>
        </w:rPr>
      </w:pPr>
      <w:r w:rsidRPr="00540383">
        <w:rPr>
          <w:rFonts w:ascii="Century Gothic" w:hAnsi="Century Gothic"/>
          <w:b/>
          <w:color w:val="000000"/>
          <w:spacing w:val="-6"/>
          <w:w w:val="105"/>
          <w:lang w:val="pt-PT"/>
        </w:rPr>
        <w:t>RELATÓRIO ANUAL</w:t>
      </w:r>
    </w:p>
    <w:p w:rsidR="0024114A" w:rsidRPr="00540383" w:rsidRDefault="0024114A" w:rsidP="0033632B">
      <w:pPr>
        <w:widowControl w:val="0"/>
        <w:tabs>
          <w:tab w:val="decimal" w:pos="-504"/>
          <w:tab w:val="decimal" w:pos="288"/>
        </w:tabs>
        <w:spacing w:line="480" w:lineRule="auto"/>
        <w:ind w:firstLine="709"/>
        <w:jc w:val="both"/>
        <w:rPr>
          <w:rFonts w:ascii="Century Gothic" w:hAnsi="Century Gothic"/>
          <w:color w:val="000000"/>
          <w:spacing w:val="-4"/>
          <w:lang w:val="pt-PT"/>
        </w:rPr>
      </w:pPr>
      <w:r w:rsidRPr="00540383">
        <w:rPr>
          <w:rFonts w:ascii="Century Gothic" w:hAnsi="Century Gothic"/>
          <w:color w:val="000000"/>
          <w:spacing w:val="-4"/>
          <w:lang w:val="pt-PT"/>
        </w:rPr>
        <w:t xml:space="preserve">1.º - O Serviço de Provedoria efectuará a divulgação anual das suas actividades, através de um </w:t>
      </w:r>
      <w:r w:rsidRPr="00540383">
        <w:rPr>
          <w:rFonts w:ascii="Century Gothic" w:hAnsi="Century Gothic"/>
          <w:color w:val="000000"/>
          <w:lang w:val="pt-PT"/>
        </w:rPr>
        <w:t xml:space="preserve">relatório contendo a indicação das reclamações recebidas, as diligências efectuadas e as </w:t>
      </w:r>
      <w:r w:rsidRPr="00540383">
        <w:rPr>
          <w:rFonts w:ascii="Century Gothic" w:hAnsi="Century Gothic"/>
          <w:color w:val="000000"/>
          <w:spacing w:val="-7"/>
          <w:lang w:val="pt-PT"/>
        </w:rPr>
        <w:t>recomendações proferidas, bem como a menção da sua adopção pela</w:t>
      </w:r>
      <w:r>
        <w:rPr>
          <w:rFonts w:ascii="Century Gothic" w:hAnsi="Century Gothic"/>
          <w:color w:val="000000"/>
          <w:spacing w:val="-7"/>
          <w:lang w:val="pt-PT"/>
        </w:rPr>
        <w:t xml:space="preserve"> </w:t>
      </w:r>
      <w:r w:rsidRPr="00540383">
        <w:rPr>
          <w:rFonts w:ascii="Century Gothic" w:hAnsi="Century Gothic"/>
          <w:color w:val="000000"/>
          <w:spacing w:val="-7"/>
          <w:lang w:val="pt-PT"/>
        </w:rPr>
        <w:t>“CESCE”.</w:t>
      </w:r>
    </w:p>
    <w:p w:rsidR="0024114A" w:rsidRPr="00540383" w:rsidRDefault="0024114A" w:rsidP="0033632B">
      <w:pPr>
        <w:widowControl w:val="0"/>
        <w:tabs>
          <w:tab w:val="decimal" w:pos="-504"/>
          <w:tab w:val="decimal" w:pos="288"/>
        </w:tabs>
        <w:spacing w:line="480" w:lineRule="auto"/>
        <w:ind w:firstLine="709"/>
        <w:jc w:val="both"/>
        <w:rPr>
          <w:rStyle w:val="CharacterStyle2"/>
          <w:rFonts w:ascii="Century Gothic" w:hAnsi="Century Gothic"/>
          <w:color w:val="000000"/>
          <w:spacing w:val="-7"/>
          <w:sz w:val="22"/>
          <w:lang w:val="pt-PT"/>
        </w:rPr>
      </w:pPr>
      <w:r w:rsidRPr="00540383">
        <w:rPr>
          <w:rFonts w:ascii="Century Gothic" w:hAnsi="Century Gothic"/>
          <w:color w:val="000000"/>
          <w:spacing w:val="-7"/>
          <w:lang w:val="pt-PT"/>
        </w:rPr>
        <w:t>2.º - Este relatório será</w:t>
      </w:r>
      <w:r>
        <w:rPr>
          <w:rFonts w:ascii="Century Gothic" w:hAnsi="Century Gothic"/>
          <w:color w:val="000000"/>
          <w:spacing w:val="-7"/>
          <w:lang w:val="pt-PT"/>
        </w:rPr>
        <w:t xml:space="preserve"> </w:t>
      </w:r>
      <w:r w:rsidRPr="00540383">
        <w:rPr>
          <w:rFonts w:ascii="Century Gothic" w:hAnsi="Century Gothic"/>
          <w:spacing w:val="-7"/>
          <w:lang w:val="pt-PT"/>
        </w:rPr>
        <w:t xml:space="preserve">enviado à “CESCE” e </w:t>
      </w:r>
      <w:r>
        <w:rPr>
          <w:rFonts w:ascii="Century Gothic" w:hAnsi="Century Gothic"/>
          <w:color w:val="000000"/>
          <w:spacing w:val="-6"/>
          <w:lang w:val="pt-PT"/>
        </w:rPr>
        <w:t>à “ASF”</w:t>
      </w:r>
      <w:r w:rsidRPr="00540383">
        <w:rPr>
          <w:rFonts w:ascii="Century Gothic" w:hAnsi="Century Gothic"/>
          <w:color w:val="000000"/>
          <w:spacing w:val="-6"/>
          <w:lang w:val="pt-PT"/>
        </w:rPr>
        <w:t>.</w:t>
      </w:r>
    </w:p>
    <w:p w:rsidR="0024114A" w:rsidRPr="00540383" w:rsidRDefault="0024114A" w:rsidP="0033632B">
      <w:pPr>
        <w:widowControl w:val="0"/>
        <w:rPr>
          <w:rStyle w:val="CharacterStyle2"/>
          <w:rFonts w:ascii="Century Gothic" w:hAnsi="Century Gothic"/>
          <w:spacing w:val="-5"/>
          <w:sz w:val="22"/>
          <w:lang w:val="pt-PT"/>
        </w:rPr>
      </w:pPr>
    </w:p>
    <w:p w:rsidR="0024114A" w:rsidRPr="00540383" w:rsidRDefault="0024114A" w:rsidP="0033632B">
      <w:pPr>
        <w:widowControl w:val="0"/>
        <w:spacing w:line="480" w:lineRule="auto"/>
        <w:ind w:firstLine="708"/>
        <w:rPr>
          <w:rStyle w:val="CharacterStyle2"/>
          <w:rFonts w:ascii="Century Gothic" w:hAnsi="Century Gothic"/>
          <w:spacing w:val="-5"/>
          <w:sz w:val="22"/>
          <w:lang w:val="es-ES"/>
        </w:rPr>
      </w:pPr>
      <w:r w:rsidRPr="00540383">
        <w:rPr>
          <w:rStyle w:val="CharacterStyle2"/>
          <w:rFonts w:ascii="Century Gothic" w:hAnsi="Century Gothic"/>
          <w:spacing w:val="-5"/>
          <w:sz w:val="22"/>
          <w:lang w:val="es-ES"/>
        </w:rPr>
        <w:t>“CESCE</w:t>
      </w:r>
      <w:r w:rsidRPr="00540383">
        <w:rPr>
          <w:rStyle w:val="CharacterStyle2"/>
          <w:rFonts w:ascii="Century Gothic" w:hAnsi="Century Gothic"/>
          <w:spacing w:val="-5"/>
          <w:sz w:val="22"/>
          <w:lang w:val="es-ES_tradnl"/>
        </w:rPr>
        <w:t>”</w:t>
      </w:r>
      <w:r>
        <w:rPr>
          <w:rStyle w:val="CharacterStyle2"/>
          <w:rFonts w:ascii="Century Gothic" w:hAnsi="Century Gothic"/>
          <w:spacing w:val="-5"/>
          <w:sz w:val="22"/>
          <w:lang w:val="es-ES_tradnl"/>
        </w:rPr>
        <w:t xml:space="preserve"> </w:t>
      </w:r>
      <w:r w:rsidRPr="00540383">
        <w:rPr>
          <w:rFonts w:ascii="Century Gothic" w:hAnsi="Century Gothic"/>
          <w:bCs/>
          <w:lang w:val="es-ES_tradnl"/>
        </w:rPr>
        <w:t>–</w:t>
      </w:r>
      <w:r>
        <w:rPr>
          <w:rFonts w:ascii="Century Gothic" w:hAnsi="Century Gothic"/>
          <w:bCs/>
          <w:lang w:val="es-ES_tradnl"/>
        </w:rPr>
        <w:t xml:space="preserve"> </w:t>
      </w:r>
      <w:r w:rsidRPr="00540383">
        <w:rPr>
          <w:rFonts w:ascii="Century Gothic" w:hAnsi="Century Gothic"/>
          <w:bCs/>
          <w:lang w:val="es-ES_tradnl"/>
        </w:rPr>
        <w:t xml:space="preserve"> Compañía Española de Seguros de Créditos à la Exportación, S.A., Compañía de Seguros y Reaseguros</w:t>
      </w:r>
      <w:r w:rsidRPr="00540383">
        <w:rPr>
          <w:rFonts w:ascii="Century Gothic" w:hAnsi="Century Gothic"/>
          <w:bCs/>
          <w:lang w:val="es-ES"/>
        </w:rPr>
        <w:t xml:space="preserve"> - Sucursal </w:t>
      </w:r>
      <w:r w:rsidRPr="002B02D4">
        <w:rPr>
          <w:rFonts w:ascii="Century Gothic" w:hAnsi="Century Gothic"/>
          <w:bCs/>
          <w:lang w:val="pt-PT"/>
        </w:rPr>
        <w:t>em</w:t>
      </w:r>
      <w:r w:rsidRPr="00540383">
        <w:rPr>
          <w:rFonts w:ascii="Century Gothic" w:hAnsi="Century Gothic"/>
          <w:bCs/>
          <w:lang w:val="es-ES"/>
        </w:rPr>
        <w:t xml:space="preserve"> Portugal</w:t>
      </w:r>
      <w:r w:rsidRPr="00540383">
        <w:rPr>
          <w:rStyle w:val="CharacterStyle2"/>
          <w:rFonts w:ascii="Century Gothic" w:hAnsi="Century Gothic"/>
          <w:spacing w:val="-5"/>
          <w:sz w:val="22"/>
          <w:lang w:val="es-ES"/>
        </w:rPr>
        <w:t>.</w:t>
      </w:r>
    </w:p>
    <w:p w:rsidR="0024114A" w:rsidRPr="00540383" w:rsidRDefault="0024114A" w:rsidP="0033632B">
      <w:pPr>
        <w:widowControl w:val="0"/>
        <w:rPr>
          <w:rFonts w:ascii="Century Gothic" w:hAnsi="Century Gothic"/>
          <w:color w:val="000000"/>
          <w:spacing w:val="-2"/>
          <w:lang w:val="es-ES"/>
        </w:rPr>
      </w:pPr>
    </w:p>
    <w:p w:rsidR="0024114A" w:rsidRPr="00540383" w:rsidRDefault="0024114A" w:rsidP="00BC194E">
      <w:pPr>
        <w:widowControl w:val="0"/>
        <w:spacing w:line="480" w:lineRule="auto"/>
        <w:ind w:firstLine="708"/>
        <w:jc w:val="both"/>
        <w:rPr>
          <w:rFonts w:ascii="Century Gothic" w:hAnsi="Century Gothic"/>
          <w:color w:val="000000"/>
          <w:spacing w:val="-2"/>
          <w:lang w:val="pt-PT"/>
        </w:rPr>
      </w:pPr>
      <w:r w:rsidRPr="00540383">
        <w:rPr>
          <w:rFonts w:ascii="Century Gothic" w:hAnsi="Century Gothic"/>
          <w:color w:val="000000"/>
          <w:spacing w:val="-2"/>
          <w:lang w:val="pt-PT"/>
        </w:rPr>
        <w:t>Ao</w:t>
      </w:r>
      <w:r>
        <w:rPr>
          <w:rFonts w:ascii="Century Gothic" w:hAnsi="Century Gothic"/>
          <w:color w:val="000000"/>
          <w:spacing w:val="-2"/>
          <w:lang w:val="pt-PT"/>
        </w:rPr>
        <w:t>s</w:t>
      </w:r>
      <w:r w:rsidRPr="00540383">
        <w:rPr>
          <w:rFonts w:ascii="Century Gothic" w:hAnsi="Century Gothic"/>
          <w:color w:val="000000"/>
          <w:spacing w:val="-2"/>
          <w:lang w:val="pt-PT"/>
        </w:rPr>
        <w:t xml:space="preserve"> </w:t>
      </w:r>
      <w:r>
        <w:rPr>
          <w:rFonts w:ascii="Century Gothic" w:hAnsi="Century Gothic"/>
          <w:color w:val="000000"/>
          <w:spacing w:val="-2"/>
          <w:lang w:val="pt-PT"/>
        </w:rPr>
        <w:t>04</w:t>
      </w:r>
      <w:r w:rsidRPr="00540383">
        <w:rPr>
          <w:rFonts w:ascii="Century Gothic" w:hAnsi="Century Gothic"/>
          <w:color w:val="000000"/>
          <w:spacing w:val="-2"/>
          <w:lang w:val="pt-PT"/>
        </w:rPr>
        <w:t xml:space="preserve"> de </w:t>
      </w:r>
      <w:r>
        <w:rPr>
          <w:rFonts w:ascii="Century Gothic" w:hAnsi="Century Gothic"/>
          <w:color w:val="000000"/>
          <w:spacing w:val="-2"/>
          <w:lang w:val="pt-PT"/>
        </w:rPr>
        <w:t xml:space="preserve">Fevereiro </w:t>
      </w:r>
      <w:r w:rsidRPr="00540383">
        <w:rPr>
          <w:rFonts w:ascii="Century Gothic" w:hAnsi="Century Gothic"/>
          <w:color w:val="000000"/>
          <w:spacing w:val="-2"/>
          <w:lang w:val="pt-PT"/>
        </w:rPr>
        <w:t xml:space="preserve">de </w:t>
      </w:r>
      <w:r>
        <w:rPr>
          <w:rFonts w:ascii="Century Gothic" w:hAnsi="Century Gothic"/>
          <w:color w:val="000000"/>
          <w:spacing w:val="-2"/>
          <w:lang w:val="pt-PT"/>
        </w:rPr>
        <w:t>2016.</w:t>
      </w:r>
    </w:p>
    <w:p w:rsidR="0024114A" w:rsidRPr="00540383" w:rsidRDefault="0024114A" w:rsidP="0033632B">
      <w:pPr>
        <w:widowControl w:val="0"/>
        <w:spacing w:line="480" w:lineRule="auto"/>
        <w:jc w:val="both"/>
        <w:rPr>
          <w:rFonts w:ascii="Century Gothic" w:hAnsi="Century Gothic"/>
          <w:color w:val="000000"/>
          <w:spacing w:val="-2"/>
          <w:lang w:val="pt-PT"/>
        </w:rPr>
      </w:pPr>
    </w:p>
    <w:p w:rsidR="0024114A" w:rsidRPr="00540383" w:rsidRDefault="0024114A" w:rsidP="0033632B">
      <w:pPr>
        <w:widowControl w:val="0"/>
        <w:spacing w:line="480" w:lineRule="auto"/>
        <w:jc w:val="both"/>
        <w:rPr>
          <w:rFonts w:ascii="Century Gothic" w:hAnsi="Century Gothic"/>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center"/>
        <w:rPr>
          <w:rFonts w:ascii="Century Gothic" w:hAnsi="Century Gothic"/>
          <w:b/>
          <w:color w:val="000000"/>
          <w:spacing w:val="-2"/>
          <w:lang w:val="pt-PT"/>
        </w:rPr>
      </w:pPr>
      <w:r w:rsidRPr="00540383">
        <w:rPr>
          <w:rFonts w:ascii="Century Gothic" w:hAnsi="Century Gothic"/>
          <w:b/>
          <w:color w:val="000000"/>
          <w:spacing w:val="-2"/>
          <w:lang w:val="pt-PT"/>
        </w:rPr>
        <w:t>ANEXO</w:t>
      </w:r>
    </w:p>
    <w:p w:rsidR="0024114A" w:rsidRPr="00540383" w:rsidRDefault="0024114A" w:rsidP="0033632B">
      <w:pPr>
        <w:widowControl w:val="0"/>
        <w:spacing w:line="480" w:lineRule="auto"/>
        <w:jc w:val="center"/>
        <w:rPr>
          <w:rFonts w:ascii="Century Gothic" w:hAnsi="Century Gothic"/>
          <w:b/>
          <w:color w:val="000000"/>
          <w:spacing w:val="-2"/>
          <w:lang w:val="pt-PT"/>
        </w:rPr>
      </w:pPr>
    </w:p>
    <w:p w:rsidR="0024114A" w:rsidRPr="00540383" w:rsidRDefault="0024114A" w:rsidP="0033632B">
      <w:pPr>
        <w:widowControl w:val="0"/>
        <w:spacing w:line="480" w:lineRule="auto"/>
        <w:jc w:val="both"/>
        <w:rPr>
          <w:rFonts w:ascii="Century Gothic" w:hAnsi="Century Gothic"/>
          <w:b/>
          <w:caps/>
          <w:color w:val="000000"/>
          <w:spacing w:val="-2"/>
          <w:lang w:val="pt-PT"/>
        </w:rPr>
      </w:pPr>
      <w:r w:rsidRPr="00540383">
        <w:rPr>
          <w:rFonts w:ascii="Century Gothic" w:hAnsi="Century Gothic"/>
          <w:b/>
          <w:caps/>
          <w:color w:val="000000"/>
          <w:spacing w:val="-2"/>
          <w:lang w:val="pt-PT"/>
        </w:rPr>
        <w:t>Contactos do Provedor do Cliente designado pela “CESCE”</w:t>
      </w:r>
    </w:p>
    <w:p w:rsidR="0024114A" w:rsidRPr="00540383" w:rsidRDefault="0024114A" w:rsidP="0033632B">
      <w:pPr>
        <w:widowControl w:val="0"/>
        <w:spacing w:line="480" w:lineRule="auto"/>
        <w:jc w:val="both"/>
        <w:rPr>
          <w:rFonts w:ascii="Century Gothic" w:hAnsi="Century Gothic"/>
          <w:color w:val="000000"/>
          <w:spacing w:val="-2"/>
          <w:lang w:val="pt-PT"/>
        </w:rPr>
      </w:pPr>
    </w:p>
    <w:p w:rsidR="0024114A" w:rsidRPr="00680F74" w:rsidRDefault="0024114A" w:rsidP="0033632B">
      <w:pPr>
        <w:pStyle w:val="ListParagraph"/>
        <w:widowControl w:val="0"/>
        <w:numPr>
          <w:ilvl w:val="0"/>
          <w:numId w:val="18"/>
        </w:numPr>
        <w:spacing w:line="480" w:lineRule="auto"/>
        <w:jc w:val="both"/>
        <w:rPr>
          <w:rFonts w:ascii="Century Gothic" w:hAnsi="Century Gothic"/>
          <w:color w:val="000000"/>
          <w:spacing w:val="-2"/>
          <w:lang w:val="pt-PT"/>
        </w:rPr>
      </w:pPr>
      <w:r w:rsidRPr="00680F74">
        <w:rPr>
          <w:rFonts w:ascii="Century Gothic" w:hAnsi="Century Gothic"/>
          <w:color w:val="000000"/>
          <w:spacing w:val="-2"/>
          <w:lang w:val="pt-PT"/>
        </w:rPr>
        <w:t xml:space="preserve">Dra. Rita Sofia de Azevedo </w:t>
      </w:r>
    </w:p>
    <w:p w:rsidR="0024114A" w:rsidRPr="00680F74" w:rsidRDefault="0024114A" w:rsidP="00BB54BA">
      <w:pPr>
        <w:pStyle w:val="ListParagraph"/>
        <w:widowControl w:val="0"/>
        <w:spacing w:line="480" w:lineRule="auto"/>
        <w:jc w:val="both"/>
        <w:rPr>
          <w:rFonts w:ascii="Century Gothic" w:hAnsi="Century Gothic"/>
          <w:color w:val="000000"/>
          <w:spacing w:val="-2"/>
          <w:lang w:val="pt-PT"/>
        </w:rPr>
      </w:pPr>
      <w:r w:rsidRPr="00680F74">
        <w:rPr>
          <w:rFonts w:ascii="Century Gothic" w:hAnsi="Century Gothic"/>
          <w:color w:val="000000"/>
          <w:spacing w:val="-2"/>
          <w:lang w:val="pt-PT"/>
        </w:rPr>
        <w:t>Avenida Imaculada Conceição nº 81</w:t>
      </w:r>
    </w:p>
    <w:p w:rsidR="0024114A" w:rsidRPr="00680F74" w:rsidRDefault="0024114A" w:rsidP="00BB54BA">
      <w:pPr>
        <w:pStyle w:val="ListParagraph"/>
        <w:widowControl w:val="0"/>
        <w:spacing w:line="480" w:lineRule="auto"/>
        <w:jc w:val="both"/>
        <w:rPr>
          <w:rFonts w:ascii="Century Gothic" w:hAnsi="Century Gothic"/>
          <w:color w:val="000000"/>
          <w:spacing w:val="-2"/>
          <w:lang w:val="pt-PT"/>
        </w:rPr>
      </w:pPr>
      <w:r w:rsidRPr="00680F74">
        <w:rPr>
          <w:rFonts w:ascii="Century Gothic" w:hAnsi="Century Gothic"/>
          <w:color w:val="000000"/>
          <w:spacing w:val="-2"/>
          <w:lang w:val="pt-PT"/>
        </w:rPr>
        <w:t>4700-034 Braga</w:t>
      </w:r>
    </w:p>
    <w:p w:rsidR="0024114A" w:rsidRPr="00680F74" w:rsidRDefault="0024114A" w:rsidP="00BB54BA">
      <w:pPr>
        <w:pStyle w:val="ListParagraph"/>
        <w:widowControl w:val="0"/>
        <w:spacing w:line="480" w:lineRule="auto"/>
        <w:jc w:val="both"/>
        <w:rPr>
          <w:rFonts w:ascii="Century Gothic" w:hAnsi="Century Gothic"/>
          <w:color w:val="000000"/>
          <w:spacing w:val="-2"/>
          <w:lang w:val="pt-PT"/>
        </w:rPr>
      </w:pPr>
      <w:r w:rsidRPr="00680F74">
        <w:rPr>
          <w:rFonts w:ascii="Century Gothic" w:hAnsi="Century Gothic"/>
          <w:color w:val="000000"/>
          <w:spacing w:val="-2"/>
          <w:lang w:val="pt-PT"/>
        </w:rPr>
        <w:t>Telefone nº 253 270 938</w:t>
      </w:r>
    </w:p>
    <w:p w:rsidR="0024114A" w:rsidRPr="00680F74" w:rsidRDefault="0024114A" w:rsidP="00BB54BA">
      <w:pPr>
        <w:pStyle w:val="ListParagraph"/>
        <w:widowControl w:val="0"/>
        <w:spacing w:line="480" w:lineRule="auto"/>
        <w:jc w:val="both"/>
        <w:rPr>
          <w:rFonts w:ascii="Century Gothic" w:hAnsi="Century Gothic"/>
          <w:color w:val="000000"/>
          <w:spacing w:val="-2"/>
          <w:lang w:val="pt-PT"/>
        </w:rPr>
      </w:pPr>
      <w:r w:rsidRPr="00680F74">
        <w:rPr>
          <w:rFonts w:ascii="Century Gothic" w:hAnsi="Century Gothic"/>
          <w:color w:val="000000"/>
          <w:spacing w:val="-2"/>
          <w:lang w:val="pt-PT"/>
        </w:rPr>
        <w:t>Fax nº 253</w:t>
      </w:r>
      <w:r>
        <w:rPr>
          <w:rFonts w:ascii="Century Gothic" w:hAnsi="Century Gothic"/>
          <w:color w:val="000000"/>
          <w:spacing w:val="-2"/>
          <w:lang w:val="pt-PT"/>
        </w:rPr>
        <w:t xml:space="preserve"> </w:t>
      </w:r>
      <w:r w:rsidRPr="00680F74">
        <w:rPr>
          <w:rFonts w:ascii="Century Gothic" w:hAnsi="Century Gothic"/>
          <w:color w:val="000000"/>
          <w:spacing w:val="-2"/>
          <w:lang w:val="pt-PT"/>
        </w:rPr>
        <w:t>616</w:t>
      </w:r>
      <w:r>
        <w:rPr>
          <w:rFonts w:ascii="Century Gothic" w:hAnsi="Century Gothic"/>
          <w:color w:val="000000"/>
          <w:spacing w:val="-2"/>
          <w:lang w:val="pt-PT"/>
        </w:rPr>
        <w:t xml:space="preserve"> </w:t>
      </w:r>
      <w:r w:rsidRPr="00680F74">
        <w:rPr>
          <w:rFonts w:ascii="Century Gothic" w:hAnsi="Century Gothic"/>
          <w:color w:val="000000"/>
          <w:spacing w:val="-2"/>
          <w:lang w:val="pt-PT"/>
        </w:rPr>
        <w:t>653</w:t>
      </w:r>
    </w:p>
    <w:p w:rsidR="0024114A" w:rsidRPr="00F00DAA" w:rsidRDefault="0024114A" w:rsidP="007A62E3">
      <w:pPr>
        <w:pStyle w:val="ListParagraph"/>
        <w:widowControl w:val="0"/>
        <w:spacing w:line="480" w:lineRule="auto"/>
        <w:jc w:val="both"/>
        <w:rPr>
          <w:rFonts w:ascii="Century Gothic" w:hAnsi="Century Gothic" w:cs="Arial"/>
          <w:color w:val="000000"/>
          <w:shd w:val="clear" w:color="auto" w:fill="FFFFFF"/>
          <w:lang w:val="pt-PT"/>
        </w:rPr>
      </w:pPr>
      <w:r w:rsidRPr="00F00DAA">
        <w:rPr>
          <w:rFonts w:ascii="Century Gothic" w:hAnsi="Century Gothic"/>
          <w:color w:val="000000"/>
          <w:spacing w:val="-2"/>
          <w:lang w:val="pt-PT"/>
        </w:rPr>
        <w:t xml:space="preserve">Correio electrónico: </w:t>
      </w:r>
      <w:r w:rsidRPr="00F00DAA">
        <w:rPr>
          <w:rFonts w:ascii="Century Gothic" w:hAnsi="Century Gothic" w:cs="Arial"/>
          <w:color w:val="000000"/>
          <w:shd w:val="clear" w:color="auto" w:fill="FFFFFF"/>
          <w:lang w:val="pt-PT"/>
        </w:rPr>
        <w:t>provedoria@cesce.es</w:t>
      </w:r>
    </w:p>
    <w:p w:rsidR="0024114A" w:rsidRPr="00F00DAA" w:rsidRDefault="0024114A" w:rsidP="007A62E3">
      <w:pPr>
        <w:pStyle w:val="ListParagraph"/>
        <w:widowControl w:val="0"/>
        <w:spacing w:line="480" w:lineRule="auto"/>
        <w:jc w:val="both"/>
        <w:rPr>
          <w:rFonts w:ascii="Century Gothic" w:hAnsi="Century Gothic"/>
          <w:color w:val="FF0000"/>
          <w:spacing w:val="-2"/>
          <w:lang w:val="pt-PT"/>
        </w:rPr>
      </w:pPr>
      <w:r w:rsidRPr="00F00DAA">
        <w:rPr>
          <w:rFonts w:ascii="Century Gothic" w:hAnsi="Century Gothic"/>
          <w:color w:val="FF0000"/>
          <w:spacing w:val="-2"/>
          <w:lang w:val="pt-PT"/>
        </w:rPr>
        <w:t xml:space="preserve">  </w:t>
      </w:r>
    </w:p>
    <w:p w:rsidR="0024114A" w:rsidRPr="00F00DAA" w:rsidRDefault="0024114A" w:rsidP="0033632B">
      <w:pPr>
        <w:widowControl w:val="0"/>
        <w:spacing w:line="480" w:lineRule="auto"/>
        <w:jc w:val="both"/>
        <w:rPr>
          <w:rFonts w:ascii="Century Gothic" w:hAnsi="Century Gothic"/>
          <w:color w:val="000000"/>
          <w:spacing w:val="-2"/>
          <w:lang w:val="pt-PT"/>
        </w:rPr>
      </w:pPr>
    </w:p>
    <w:p w:rsidR="0024114A" w:rsidRPr="002B02D4" w:rsidRDefault="0024114A" w:rsidP="0033632B">
      <w:pPr>
        <w:widowControl w:val="0"/>
        <w:spacing w:line="480" w:lineRule="auto"/>
        <w:jc w:val="both"/>
        <w:rPr>
          <w:rFonts w:ascii="Century Gothic" w:hAnsi="Century Gothic"/>
          <w:color w:val="000000"/>
          <w:spacing w:val="-2"/>
          <w:lang w:val="pt-PT"/>
        </w:rPr>
      </w:pPr>
    </w:p>
    <w:p w:rsidR="0024114A" w:rsidRPr="002B02D4" w:rsidRDefault="0024114A" w:rsidP="0033632B">
      <w:pPr>
        <w:widowControl w:val="0"/>
        <w:spacing w:line="480" w:lineRule="auto"/>
        <w:jc w:val="both"/>
        <w:rPr>
          <w:rFonts w:ascii="Century Gothic" w:hAnsi="Century Gothic"/>
          <w:color w:val="000000"/>
          <w:spacing w:val="-2"/>
          <w:lang w:val="pt-PT"/>
        </w:rPr>
      </w:pPr>
    </w:p>
    <w:p w:rsidR="0024114A" w:rsidRPr="002B02D4" w:rsidRDefault="0024114A" w:rsidP="0033632B">
      <w:pPr>
        <w:widowControl w:val="0"/>
        <w:spacing w:line="480" w:lineRule="auto"/>
        <w:jc w:val="both"/>
        <w:rPr>
          <w:rFonts w:ascii="Century Gothic" w:hAnsi="Century Gothic"/>
          <w:color w:val="000000"/>
          <w:spacing w:val="-2"/>
          <w:lang w:val="pt-PT"/>
        </w:rPr>
      </w:pPr>
    </w:p>
    <w:p w:rsidR="0024114A" w:rsidRPr="002B02D4" w:rsidRDefault="0024114A" w:rsidP="0033632B">
      <w:pPr>
        <w:widowControl w:val="0"/>
        <w:spacing w:line="480" w:lineRule="auto"/>
        <w:jc w:val="both"/>
        <w:rPr>
          <w:rFonts w:ascii="Century Gothic" w:hAnsi="Century Gothic"/>
          <w:color w:val="000000"/>
          <w:spacing w:val="-2"/>
          <w:lang w:val="pt-PT"/>
        </w:rPr>
      </w:pPr>
    </w:p>
    <w:p w:rsidR="0024114A" w:rsidRPr="002B02D4" w:rsidRDefault="0024114A" w:rsidP="0033632B">
      <w:pPr>
        <w:widowControl w:val="0"/>
        <w:spacing w:line="480" w:lineRule="auto"/>
        <w:jc w:val="both"/>
        <w:rPr>
          <w:rFonts w:ascii="Century Gothic" w:hAnsi="Century Gothic"/>
          <w:color w:val="000000"/>
          <w:spacing w:val="-2"/>
          <w:lang w:val="pt-PT"/>
        </w:rPr>
      </w:pPr>
    </w:p>
    <w:p w:rsidR="0024114A" w:rsidRPr="002B02D4" w:rsidRDefault="0024114A" w:rsidP="0033632B">
      <w:pPr>
        <w:widowControl w:val="0"/>
        <w:spacing w:line="480" w:lineRule="auto"/>
        <w:jc w:val="both"/>
        <w:rPr>
          <w:rFonts w:ascii="Century Gothic" w:hAnsi="Century Gothic"/>
          <w:color w:val="000000"/>
          <w:spacing w:val="-2"/>
          <w:lang w:val="pt-PT"/>
        </w:rPr>
      </w:pPr>
    </w:p>
    <w:p w:rsidR="0024114A" w:rsidRPr="002B02D4" w:rsidRDefault="0024114A" w:rsidP="0033632B">
      <w:pPr>
        <w:widowControl w:val="0"/>
        <w:spacing w:line="480" w:lineRule="auto"/>
        <w:jc w:val="both"/>
        <w:rPr>
          <w:rFonts w:ascii="Century Gothic" w:hAnsi="Century Gothic"/>
          <w:color w:val="000000"/>
          <w:spacing w:val="-2"/>
          <w:lang w:val="pt-PT"/>
        </w:rPr>
      </w:pPr>
    </w:p>
    <w:p w:rsidR="0024114A" w:rsidRPr="002B02D4" w:rsidRDefault="0024114A" w:rsidP="0033632B">
      <w:pPr>
        <w:widowControl w:val="0"/>
        <w:spacing w:line="480" w:lineRule="auto"/>
        <w:jc w:val="both"/>
        <w:rPr>
          <w:rFonts w:ascii="Century Gothic" w:hAnsi="Century Gothic"/>
          <w:color w:val="000000"/>
          <w:spacing w:val="-2"/>
          <w:lang w:val="pt-PT"/>
        </w:rPr>
      </w:pPr>
    </w:p>
    <w:p w:rsidR="0024114A" w:rsidRPr="002B02D4" w:rsidRDefault="0024114A" w:rsidP="0033632B">
      <w:pPr>
        <w:widowControl w:val="0"/>
        <w:spacing w:line="480" w:lineRule="auto"/>
        <w:jc w:val="both"/>
        <w:rPr>
          <w:rFonts w:ascii="Century Gothic" w:hAnsi="Century Gothic"/>
          <w:color w:val="000000"/>
          <w:spacing w:val="-2"/>
          <w:lang w:val="pt-PT"/>
        </w:rPr>
      </w:pPr>
    </w:p>
    <w:p w:rsidR="0024114A" w:rsidRPr="002B02D4" w:rsidRDefault="0024114A" w:rsidP="0033632B">
      <w:pPr>
        <w:widowControl w:val="0"/>
        <w:spacing w:line="480" w:lineRule="auto"/>
        <w:jc w:val="both"/>
        <w:rPr>
          <w:rFonts w:ascii="Century Gothic" w:hAnsi="Century Gothic"/>
          <w:color w:val="000000"/>
          <w:spacing w:val="-2"/>
          <w:lang w:val="pt-PT"/>
        </w:rPr>
      </w:pPr>
    </w:p>
    <w:sectPr w:rsidR="0024114A" w:rsidRPr="002B02D4" w:rsidSect="00E6571A">
      <w:headerReference w:type="default" r:id="rId7"/>
      <w:footerReference w:type="default" r:id="rId8"/>
      <w:pgSz w:w="11918" w:h="16854"/>
      <w:pgMar w:top="1276" w:right="1454" w:bottom="1276" w:left="1384" w:header="340"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14A" w:rsidRDefault="0024114A" w:rsidP="00E6571A">
      <w:r>
        <w:separator/>
      </w:r>
    </w:p>
  </w:endnote>
  <w:endnote w:type="continuationSeparator" w:id="1">
    <w:p w:rsidR="0024114A" w:rsidRDefault="0024114A" w:rsidP="00E6571A">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4A" w:rsidRPr="00896D57" w:rsidRDefault="0024114A">
    <w:pPr>
      <w:pStyle w:val="Footer"/>
      <w:jc w:val="center"/>
      <w:rPr>
        <w:caps/>
        <w:color w:val="4F81BD"/>
      </w:rPr>
    </w:pPr>
    <w:r w:rsidRPr="00896D57">
      <w:rPr>
        <w:caps/>
        <w:color w:val="4F81BD"/>
      </w:rPr>
      <w:fldChar w:fldCharType="begin"/>
    </w:r>
    <w:r w:rsidRPr="00896D57">
      <w:rPr>
        <w:caps/>
        <w:color w:val="4F81BD"/>
      </w:rPr>
      <w:instrText>PAGE   \* MERGEFORMAT</w:instrText>
    </w:r>
    <w:r w:rsidRPr="00896D57">
      <w:rPr>
        <w:caps/>
        <w:color w:val="4F81BD"/>
      </w:rPr>
      <w:fldChar w:fldCharType="separate"/>
    </w:r>
    <w:r w:rsidRPr="00B02CD9">
      <w:rPr>
        <w:caps/>
        <w:noProof/>
        <w:color w:val="4F81BD"/>
        <w:lang w:val="es-ES"/>
      </w:rPr>
      <w:t>10</w:t>
    </w:r>
    <w:r w:rsidRPr="00896D57">
      <w:rPr>
        <w:caps/>
        <w:color w:val="4F81BD"/>
      </w:rPr>
      <w:fldChar w:fldCharType="end"/>
    </w:r>
  </w:p>
  <w:p w:rsidR="0024114A" w:rsidRDefault="00241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14A" w:rsidRDefault="0024114A" w:rsidP="00E6571A">
      <w:r>
        <w:separator/>
      </w:r>
    </w:p>
  </w:footnote>
  <w:footnote w:type="continuationSeparator" w:id="1">
    <w:p w:rsidR="0024114A" w:rsidRDefault="0024114A" w:rsidP="00E65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4A" w:rsidRDefault="0024114A" w:rsidP="00E6571A">
    <w:pPr>
      <w:pStyle w:val="Header"/>
      <w:ind w:left="-851"/>
    </w:pPr>
    <w:r w:rsidRPr="00522537">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171pt;height:94.5pt;visibility:visible">
          <v:imagedata r:id="rId1" o:title=""/>
        </v:shape>
      </w:pict>
    </w:r>
  </w:p>
  <w:p w:rsidR="0024114A" w:rsidRDefault="002411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9E4"/>
    <w:multiLevelType w:val="multilevel"/>
    <w:tmpl w:val="573AD514"/>
    <w:lvl w:ilvl="0">
      <w:start w:val="1"/>
      <w:numFmt w:val="lowerLetter"/>
      <w:lvlText w:val="%1)"/>
      <w:lvlJc w:val="left"/>
      <w:pPr>
        <w:tabs>
          <w:tab w:val="decimal" w:pos="216"/>
        </w:tabs>
        <w:ind w:left="720"/>
      </w:pPr>
      <w:rPr>
        <w:rFonts w:ascii="Book Antiqua" w:hAnsi="Book Antiqua" w:cs="Times New Roman" w:hint="default"/>
        <w:b w:val="0"/>
        <w:strike w:val="0"/>
        <w:color w:val="000000"/>
        <w:spacing w:val="-5"/>
        <w:w w:val="100"/>
        <w:sz w:val="20"/>
        <w:szCs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2A1F46"/>
    <w:multiLevelType w:val="multilevel"/>
    <w:tmpl w:val="2D3C9F4A"/>
    <w:lvl w:ilvl="0">
      <w:start w:val="1"/>
      <w:numFmt w:val="lowerLetter"/>
      <w:lvlText w:val="%1)"/>
      <w:lvlJc w:val="left"/>
      <w:pPr>
        <w:tabs>
          <w:tab w:val="decimal" w:pos="216"/>
        </w:tabs>
        <w:ind w:left="720"/>
      </w:pPr>
      <w:rPr>
        <w:rFonts w:ascii="Book Antiqua" w:hAnsi="Book Antiqua" w:cs="Times New Roman" w:hint="default"/>
        <w:b w:val="0"/>
        <w:strike w:val="0"/>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0C50FB"/>
    <w:multiLevelType w:val="multilevel"/>
    <w:tmpl w:val="0262C330"/>
    <w:lvl w:ilvl="0">
      <w:start w:val="2"/>
      <w:numFmt w:val="decimal"/>
      <w:lvlText w:val="%1."/>
      <w:lvlJc w:val="left"/>
      <w:pPr>
        <w:tabs>
          <w:tab w:val="decimal" w:pos="216"/>
        </w:tabs>
        <w:ind w:left="720"/>
      </w:pPr>
      <w:rPr>
        <w:rFonts w:ascii="Book Antiqua" w:hAnsi="Book Antiqua" w:cs="Times New Roman" w:hint="default"/>
        <w:b w:val="0"/>
        <w:strike w:val="0"/>
        <w:color w:val="000000"/>
        <w:spacing w:val="-9"/>
        <w:w w:val="100"/>
        <w:sz w:val="20"/>
        <w:szCs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103557"/>
    <w:multiLevelType w:val="multilevel"/>
    <w:tmpl w:val="5AACF962"/>
    <w:lvl w:ilvl="0">
      <w:start w:val="1"/>
      <w:numFmt w:val="decimal"/>
      <w:lvlText w:val="%1."/>
      <w:lvlJc w:val="left"/>
      <w:pPr>
        <w:tabs>
          <w:tab w:val="decimal" w:pos="504"/>
        </w:tabs>
        <w:ind w:left="1008"/>
      </w:pPr>
      <w:rPr>
        <w:rFonts w:ascii="Book Antiqua" w:hAnsi="Book Antiqua" w:cs="Times New Roman" w:hint="default"/>
        <w:b w:val="0"/>
        <w:strike w:val="0"/>
        <w:color w:val="000000"/>
        <w:spacing w:val="-6"/>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787E29"/>
    <w:multiLevelType w:val="multilevel"/>
    <w:tmpl w:val="209C7ABC"/>
    <w:lvl w:ilvl="0">
      <w:start w:val="1"/>
      <w:numFmt w:val="lowerLetter"/>
      <w:lvlText w:val="%1)"/>
      <w:lvlJc w:val="left"/>
      <w:pPr>
        <w:tabs>
          <w:tab w:val="decimal" w:pos="216"/>
        </w:tabs>
        <w:ind w:left="720"/>
      </w:pPr>
      <w:rPr>
        <w:rFonts w:ascii="Book Antiqua" w:hAnsi="Book Antiqua" w:cs="Times New Roman" w:hint="default"/>
        <w:b w:val="0"/>
        <w:strike w:val="0"/>
        <w:color w:val="000000"/>
        <w:spacing w:val="-9"/>
        <w:w w:val="100"/>
        <w:sz w:val="20"/>
        <w:szCs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84A135A"/>
    <w:multiLevelType w:val="multilevel"/>
    <w:tmpl w:val="A1188A9C"/>
    <w:lvl w:ilvl="0">
      <w:start w:val="1"/>
      <w:numFmt w:val="decimal"/>
      <w:lvlText w:val="%1."/>
      <w:lvlJc w:val="left"/>
      <w:pPr>
        <w:tabs>
          <w:tab w:val="decimal" w:pos="8280"/>
        </w:tabs>
        <w:ind w:left="8784"/>
      </w:pPr>
      <w:rPr>
        <w:rFonts w:ascii="Book Antiqua" w:hAnsi="Book Antiqua" w:cs="Times New Roman" w:hint="default"/>
        <w:b w:val="0"/>
        <w:strike w:val="0"/>
        <w:color w:val="000000"/>
        <w:spacing w:val="-3"/>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9422A8C"/>
    <w:multiLevelType w:val="multilevel"/>
    <w:tmpl w:val="FF9A41DC"/>
    <w:lvl w:ilvl="0">
      <w:start w:val="1"/>
      <w:numFmt w:val="decimal"/>
      <w:lvlText w:val="%1."/>
      <w:lvlJc w:val="left"/>
      <w:pPr>
        <w:tabs>
          <w:tab w:val="decimal" w:pos="216"/>
        </w:tabs>
        <w:ind w:left="720"/>
      </w:pPr>
      <w:rPr>
        <w:rFonts w:ascii="Book Antiqua" w:hAnsi="Book Antiqua" w:cs="Times New Roman" w:hint="default"/>
        <w:b w:val="0"/>
        <w:strike w:val="0"/>
        <w:color w:val="000000"/>
        <w:spacing w:val="-7"/>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F8443E0"/>
    <w:multiLevelType w:val="multilevel"/>
    <w:tmpl w:val="05247E1A"/>
    <w:lvl w:ilvl="0">
      <w:start w:val="2"/>
      <w:numFmt w:val="decimal"/>
      <w:lvlText w:val="%1."/>
      <w:lvlJc w:val="left"/>
      <w:pPr>
        <w:tabs>
          <w:tab w:val="decimal" w:pos="216"/>
        </w:tabs>
        <w:ind w:left="720"/>
      </w:pPr>
      <w:rPr>
        <w:rFonts w:ascii="Book Antiqua" w:hAnsi="Book Antiqua" w:cs="Times New Roman" w:hint="default"/>
        <w:b w:val="0"/>
        <w:strike w:val="0"/>
        <w:color w:val="000000"/>
        <w:spacing w:val="-5"/>
        <w:w w:val="100"/>
        <w:sz w:val="20"/>
        <w:szCs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2F413A0"/>
    <w:multiLevelType w:val="multilevel"/>
    <w:tmpl w:val="A00685C4"/>
    <w:lvl w:ilvl="0">
      <w:start w:val="1"/>
      <w:numFmt w:val="lowerLetter"/>
      <w:lvlText w:val="%1)"/>
      <w:lvlJc w:val="left"/>
      <w:pPr>
        <w:tabs>
          <w:tab w:val="decimal" w:pos="216"/>
        </w:tabs>
        <w:ind w:left="720"/>
      </w:pPr>
      <w:rPr>
        <w:rFonts w:ascii="Book Antiqua" w:hAnsi="Book Antiqua" w:cs="Times New Roman" w:hint="default"/>
        <w:b w:val="0"/>
        <w:strike w:val="0"/>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7663C45"/>
    <w:multiLevelType w:val="multilevel"/>
    <w:tmpl w:val="382E8ECA"/>
    <w:lvl w:ilvl="0">
      <w:start w:val="1"/>
      <w:numFmt w:val="decimal"/>
      <w:lvlText w:val="%1."/>
      <w:lvlJc w:val="left"/>
      <w:pPr>
        <w:tabs>
          <w:tab w:val="decimal" w:pos="216"/>
        </w:tabs>
        <w:ind w:left="720"/>
      </w:pPr>
      <w:rPr>
        <w:rFonts w:ascii="Book Antiqua" w:hAnsi="Book Antiqua" w:cs="Times New Roman" w:hint="default"/>
        <w:b w:val="0"/>
        <w:strike w:val="0"/>
        <w:color w:val="000000"/>
        <w:spacing w:val="-9"/>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069674E"/>
    <w:multiLevelType w:val="multilevel"/>
    <w:tmpl w:val="57E2D3A6"/>
    <w:lvl w:ilvl="0">
      <w:start w:val="1"/>
      <w:numFmt w:val="decimal"/>
      <w:lvlText w:val="%1."/>
      <w:lvlJc w:val="left"/>
      <w:pPr>
        <w:tabs>
          <w:tab w:val="decimal" w:pos="216"/>
        </w:tabs>
        <w:ind w:left="720"/>
      </w:pPr>
      <w:rPr>
        <w:rFonts w:ascii="Book Antiqua" w:hAnsi="Book Antiqua" w:cs="Times New Roman" w:hint="default"/>
        <w:b w:val="0"/>
        <w:strike w:val="0"/>
        <w:color w:val="000000"/>
        <w:spacing w:val="-6"/>
        <w:w w:val="100"/>
        <w:sz w:val="20"/>
        <w:szCs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CBD3BC7"/>
    <w:multiLevelType w:val="multilevel"/>
    <w:tmpl w:val="3494669A"/>
    <w:lvl w:ilvl="0">
      <w:start w:val="1"/>
      <w:numFmt w:val="decimal"/>
      <w:lvlText w:val="%1."/>
      <w:lvlJc w:val="left"/>
      <w:pPr>
        <w:tabs>
          <w:tab w:val="decimal" w:pos="216"/>
        </w:tabs>
        <w:ind w:left="720"/>
      </w:pPr>
      <w:rPr>
        <w:rFonts w:ascii="Book Antiqua" w:hAnsi="Book Antiqua" w:cs="Times New Roman" w:hint="default"/>
        <w:b w:val="0"/>
        <w:strike w:val="0"/>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0700E76"/>
    <w:multiLevelType w:val="multilevel"/>
    <w:tmpl w:val="3A205806"/>
    <w:lvl w:ilvl="0">
      <w:start w:val="1"/>
      <w:numFmt w:val="lowerLetter"/>
      <w:lvlText w:val="%1)"/>
      <w:lvlJc w:val="left"/>
      <w:pPr>
        <w:tabs>
          <w:tab w:val="decimal" w:pos="216"/>
        </w:tabs>
        <w:ind w:left="720"/>
      </w:pPr>
      <w:rPr>
        <w:rFonts w:ascii="Book Antiqua" w:hAnsi="Book Antiqua" w:cs="Times New Roman" w:hint="default"/>
        <w:b w:val="0"/>
        <w:strike w:val="0"/>
        <w:color w:val="000000"/>
        <w:spacing w:val="-2"/>
        <w:w w:val="100"/>
        <w:sz w:val="20"/>
        <w:szCs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63D00C9"/>
    <w:multiLevelType w:val="multilevel"/>
    <w:tmpl w:val="8A464BAC"/>
    <w:lvl w:ilvl="0">
      <w:start w:val="1"/>
      <w:numFmt w:val="decimal"/>
      <w:lvlText w:val="%1."/>
      <w:lvlJc w:val="left"/>
      <w:pPr>
        <w:tabs>
          <w:tab w:val="decimal" w:pos="216"/>
        </w:tabs>
        <w:ind w:left="720"/>
      </w:pPr>
      <w:rPr>
        <w:rFonts w:ascii="Book Antiqua" w:hAnsi="Book Antiqua" w:cs="Times New Roman" w:hint="default"/>
        <w:b w:val="0"/>
        <w:strike w:val="0"/>
        <w:color w:val="000000"/>
        <w:spacing w:val="-6"/>
        <w:w w:val="100"/>
        <w:sz w:val="20"/>
        <w:szCs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A0E74E4"/>
    <w:multiLevelType w:val="multilevel"/>
    <w:tmpl w:val="0FAA52EC"/>
    <w:lvl w:ilvl="0">
      <w:start w:val="1"/>
      <w:numFmt w:val="lowerLetter"/>
      <w:lvlText w:val="%1)"/>
      <w:lvlJc w:val="left"/>
      <w:pPr>
        <w:tabs>
          <w:tab w:val="decimal" w:pos="216"/>
        </w:tabs>
        <w:ind w:left="720"/>
      </w:pPr>
      <w:rPr>
        <w:rFonts w:ascii="Book Antiqua" w:hAnsi="Book Antiqua" w:cs="Times New Roman" w:hint="default"/>
        <w:b w:val="0"/>
        <w:strike w:val="0"/>
        <w:color w:val="000000"/>
        <w:spacing w:val="-4"/>
        <w:w w:val="100"/>
        <w:sz w:val="20"/>
        <w:szCs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D925999"/>
    <w:multiLevelType w:val="hybridMultilevel"/>
    <w:tmpl w:val="2F44C6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76B308B9"/>
    <w:multiLevelType w:val="multilevel"/>
    <w:tmpl w:val="AAD66FF0"/>
    <w:lvl w:ilvl="0">
      <w:start w:val="1"/>
      <w:numFmt w:val="decimal"/>
      <w:lvlText w:val="%1."/>
      <w:lvlJc w:val="left"/>
      <w:pPr>
        <w:tabs>
          <w:tab w:val="decimal" w:pos="-504"/>
        </w:tabs>
      </w:pPr>
      <w:rPr>
        <w:rFonts w:ascii="Book Antiqua" w:hAnsi="Book Antiqua" w:cs="Times New Roman" w:hint="default"/>
        <w:b w:val="0"/>
        <w:strike w:val="0"/>
        <w:color w:val="000000"/>
        <w:spacing w:val="-4"/>
        <w:w w:val="100"/>
        <w:sz w:val="20"/>
        <w:szCs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7ED1FEA"/>
    <w:multiLevelType w:val="hybridMultilevel"/>
    <w:tmpl w:val="093228A6"/>
    <w:lvl w:ilvl="0" w:tplc="0816000F">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9"/>
  </w:num>
  <w:num w:numId="4">
    <w:abstractNumId w:val="11"/>
  </w:num>
  <w:num w:numId="5">
    <w:abstractNumId w:val="1"/>
  </w:num>
  <w:num w:numId="6">
    <w:abstractNumId w:val="8"/>
  </w:num>
  <w:num w:numId="7">
    <w:abstractNumId w:val="12"/>
  </w:num>
  <w:num w:numId="8">
    <w:abstractNumId w:val="0"/>
  </w:num>
  <w:num w:numId="9">
    <w:abstractNumId w:val="7"/>
  </w:num>
  <w:num w:numId="10">
    <w:abstractNumId w:val="4"/>
  </w:num>
  <w:num w:numId="11">
    <w:abstractNumId w:val="14"/>
  </w:num>
  <w:num w:numId="12">
    <w:abstractNumId w:val="13"/>
  </w:num>
  <w:num w:numId="13">
    <w:abstractNumId w:val="10"/>
  </w:num>
  <w:num w:numId="14">
    <w:abstractNumId w:val="6"/>
  </w:num>
  <w:num w:numId="15">
    <w:abstractNumId w:val="2"/>
  </w:num>
  <w:num w:numId="16">
    <w:abstractNumId w:val="16"/>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33C"/>
    <w:rsid w:val="00001159"/>
    <w:rsid w:val="000150AB"/>
    <w:rsid w:val="0003743B"/>
    <w:rsid w:val="0007125C"/>
    <w:rsid w:val="00091B63"/>
    <w:rsid w:val="000A4158"/>
    <w:rsid w:val="000C6AB5"/>
    <w:rsid w:val="000F5E53"/>
    <w:rsid w:val="00105B6E"/>
    <w:rsid w:val="00146A74"/>
    <w:rsid w:val="00183175"/>
    <w:rsid w:val="001846E1"/>
    <w:rsid w:val="001A281B"/>
    <w:rsid w:val="001C0CB6"/>
    <w:rsid w:val="001D36B9"/>
    <w:rsid w:val="001F0DA0"/>
    <w:rsid w:val="00201652"/>
    <w:rsid w:val="0024114A"/>
    <w:rsid w:val="00254FCD"/>
    <w:rsid w:val="00262BDA"/>
    <w:rsid w:val="00273089"/>
    <w:rsid w:val="00291C30"/>
    <w:rsid w:val="00293C25"/>
    <w:rsid w:val="002A3D77"/>
    <w:rsid w:val="002B02D4"/>
    <w:rsid w:val="002D1FA7"/>
    <w:rsid w:val="002D60EE"/>
    <w:rsid w:val="002F12B5"/>
    <w:rsid w:val="002F5896"/>
    <w:rsid w:val="00306AFC"/>
    <w:rsid w:val="0031448A"/>
    <w:rsid w:val="003200E9"/>
    <w:rsid w:val="003357B6"/>
    <w:rsid w:val="0033632B"/>
    <w:rsid w:val="00352E43"/>
    <w:rsid w:val="003545A0"/>
    <w:rsid w:val="00357425"/>
    <w:rsid w:val="00364472"/>
    <w:rsid w:val="00382EBF"/>
    <w:rsid w:val="003861D3"/>
    <w:rsid w:val="00396029"/>
    <w:rsid w:val="003971B4"/>
    <w:rsid w:val="003C2873"/>
    <w:rsid w:val="003D0880"/>
    <w:rsid w:val="003D3103"/>
    <w:rsid w:val="003D3260"/>
    <w:rsid w:val="0044575E"/>
    <w:rsid w:val="00461AEB"/>
    <w:rsid w:val="00463AB6"/>
    <w:rsid w:val="00474500"/>
    <w:rsid w:val="00496734"/>
    <w:rsid w:val="004A2E7F"/>
    <w:rsid w:val="004A5710"/>
    <w:rsid w:val="004B3283"/>
    <w:rsid w:val="004E6123"/>
    <w:rsid w:val="004E6AC6"/>
    <w:rsid w:val="004F4973"/>
    <w:rsid w:val="00522537"/>
    <w:rsid w:val="005255E4"/>
    <w:rsid w:val="00525DCE"/>
    <w:rsid w:val="00540383"/>
    <w:rsid w:val="00545230"/>
    <w:rsid w:val="00545664"/>
    <w:rsid w:val="00554481"/>
    <w:rsid w:val="00557F5F"/>
    <w:rsid w:val="00563693"/>
    <w:rsid w:val="00566761"/>
    <w:rsid w:val="0057042B"/>
    <w:rsid w:val="005A71AD"/>
    <w:rsid w:val="005B4AB9"/>
    <w:rsid w:val="005D7EC3"/>
    <w:rsid w:val="005F753A"/>
    <w:rsid w:val="006039FF"/>
    <w:rsid w:val="00650892"/>
    <w:rsid w:val="006511A4"/>
    <w:rsid w:val="00680F74"/>
    <w:rsid w:val="006A0BBA"/>
    <w:rsid w:val="006B2F8C"/>
    <w:rsid w:val="006D1C82"/>
    <w:rsid w:val="006D2498"/>
    <w:rsid w:val="006D3A2D"/>
    <w:rsid w:val="006D4808"/>
    <w:rsid w:val="006E5008"/>
    <w:rsid w:val="006E5D1E"/>
    <w:rsid w:val="006F3C0A"/>
    <w:rsid w:val="0071356F"/>
    <w:rsid w:val="00714233"/>
    <w:rsid w:val="00724D62"/>
    <w:rsid w:val="00727836"/>
    <w:rsid w:val="00735F13"/>
    <w:rsid w:val="00743829"/>
    <w:rsid w:val="00745240"/>
    <w:rsid w:val="00745B80"/>
    <w:rsid w:val="007575AC"/>
    <w:rsid w:val="007879F0"/>
    <w:rsid w:val="007A62E3"/>
    <w:rsid w:val="007B7001"/>
    <w:rsid w:val="007C63A4"/>
    <w:rsid w:val="007D6E69"/>
    <w:rsid w:val="00820FA9"/>
    <w:rsid w:val="00825451"/>
    <w:rsid w:val="00847C5E"/>
    <w:rsid w:val="00866889"/>
    <w:rsid w:val="00896D57"/>
    <w:rsid w:val="008B6C17"/>
    <w:rsid w:val="008C0E04"/>
    <w:rsid w:val="008D60AA"/>
    <w:rsid w:val="009233BD"/>
    <w:rsid w:val="00944211"/>
    <w:rsid w:val="00961720"/>
    <w:rsid w:val="00972885"/>
    <w:rsid w:val="00982634"/>
    <w:rsid w:val="0099389E"/>
    <w:rsid w:val="009C0CB4"/>
    <w:rsid w:val="009D38A9"/>
    <w:rsid w:val="00A36463"/>
    <w:rsid w:val="00A364E7"/>
    <w:rsid w:val="00A6554A"/>
    <w:rsid w:val="00A67977"/>
    <w:rsid w:val="00A861EE"/>
    <w:rsid w:val="00AA5306"/>
    <w:rsid w:val="00AF3CC7"/>
    <w:rsid w:val="00AF61E9"/>
    <w:rsid w:val="00B02CD9"/>
    <w:rsid w:val="00B14941"/>
    <w:rsid w:val="00B414C8"/>
    <w:rsid w:val="00B67799"/>
    <w:rsid w:val="00B970F4"/>
    <w:rsid w:val="00BB54BA"/>
    <w:rsid w:val="00BC194E"/>
    <w:rsid w:val="00BD1743"/>
    <w:rsid w:val="00C02E06"/>
    <w:rsid w:val="00C07309"/>
    <w:rsid w:val="00C11885"/>
    <w:rsid w:val="00C12AD7"/>
    <w:rsid w:val="00C41371"/>
    <w:rsid w:val="00C972BD"/>
    <w:rsid w:val="00CB7A8E"/>
    <w:rsid w:val="00CB7FA4"/>
    <w:rsid w:val="00CD3CCC"/>
    <w:rsid w:val="00CE390C"/>
    <w:rsid w:val="00CF1377"/>
    <w:rsid w:val="00D252F6"/>
    <w:rsid w:val="00D51D99"/>
    <w:rsid w:val="00D55975"/>
    <w:rsid w:val="00D81331"/>
    <w:rsid w:val="00D853AF"/>
    <w:rsid w:val="00E051B5"/>
    <w:rsid w:val="00E0532C"/>
    <w:rsid w:val="00E173F0"/>
    <w:rsid w:val="00E6571A"/>
    <w:rsid w:val="00E658E6"/>
    <w:rsid w:val="00E87A84"/>
    <w:rsid w:val="00E902BA"/>
    <w:rsid w:val="00E902DD"/>
    <w:rsid w:val="00E96D03"/>
    <w:rsid w:val="00ED133C"/>
    <w:rsid w:val="00F00DAA"/>
    <w:rsid w:val="00F01FB8"/>
    <w:rsid w:val="00F21E35"/>
    <w:rsid w:val="00F27099"/>
    <w:rsid w:val="00F35D86"/>
    <w:rsid w:val="00F40639"/>
    <w:rsid w:val="00F41AD3"/>
    <w:rsid w:val="00F656EE"/>
    <w:rsid w:val="00F7179D"/>
    <w:rsid w:val="00F93B0C"/>
    <w:rsid w:val="00FB4CF7"/>
    <w:rsid w:val="00FC1E58"/>
    <w:rsid w:val="00FC5A88"/>
    <w:rsid w:val="00FE46A8"/>
    <w:rsid w:val="00FF190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80"/>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uiPriority w:val="99"/>
    <w:rsid w:val="00650892"/>
    <w:rPr>
      <w:sz w:val="20"/>
    </w:rPr>
  </w:style>
  <w:style w:type="paragraph" w:styleId="ListParagraph">
    <w:name w:val="List Paragraph"/>
    <w:basedOn w:val="Normal"/>
    <w:uiPriority w:val="99"/>
    <w:qFormat/>
    <w:rsid w:val="00650892"/>
    <w:pPr>
      <w:ind w:left="720"/>
      <w:contextualSpacing/>
    </w:pPr>
  </w:style>
  <w:style w:type="paragraph" w:styleId="Header">
    <w:name w:val="header"/>
    <w:basedOn w:val="Normal"/>
    <w:link w:val="HeaderChar"/>
    <w:uiPriority w:val="99"/>
    <w:rsid w:val="00E6571A"/>
    <w:pPr>
      <w:tabs>
        <w:tab w:val="center" w:pos="4252"/>
        <w:tab w:val="right" w:pos="8504"/>
      </w:tabs>
    </w:pPr>
    <w:rPr>
      <w:sz w:val="20"/>
      <w:szCs w:val="20"/>
    </w:rPr>
  </w:style>
  <w:style w:type="character" w:customStyle="1" w:styleId="HeaderChar">
    <w:name w:val="Header Char"/>
    <w:basedOn w:val="DefaultParagraphFont"/>
    <w:link w:val="Header"/>
    <w:uiPriority w:val="99"/>
    <w:locked/>
    <w:rsid w:val="00E6571A"/>
    <w:rPr>
      <w:rFonts w:cs="Times New Roman"/>
      <w:lang w:val="en-US" w:eastAsia="en-US"/>
    </w:rPr>
  </w:style>
  <w:style w:type="paragraph" w:styleId="Footer">
    <w:name w:val="footer"/>
    <w:basedOn w:val="Normal"/>
    <w:link w:val="FooterChar"/>
    <w:uiPriority w:val="99"/>
    <w:rsid w:val="00E6571A"/>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6571A"/>
    <w:rPr>
      <w:rFonts w:cs="Times New Roman"/>
      <w:lang w:val="en-US" w:eastAsia="en-US"/>
    </w:rPr>
  </w:style>
  <w:style w:type="character" w:customStyle="1" w:styleId="apple-converted-space">
    <w:name w:val="apple-converted-space"/>
    <w:basedOn w:val="DefaultParagraphFont"/>
    <w:uiPriority w:val="99"/>
    <w:rsid w:val="00BB54BA"/>
    <w:rPr>
      <w:rFonts w:cs="Times New Roman"/>
    </w:rPr>
  </w:style>
  <w:style w:type="character" w:styleId="Hyperlink">
    <w:name w:val="Hyperlink"/>
    <w:basedOn w:val="DefaultParagraphFont"/>
    <w:uiPriority w:val="99"/>
    <w:rsid w:val="007A62E3"/>
    <w:rPr>
      <w:rFonts w:cs="Times New Roman"/>
      <w:color w:val="0000FF"/>
      <w:u w:val="single"/>
    </w:rPr>
  </w:style>
  <w:style w:type="paragraph" w:styleId="BalloonText">
    <w:name w:val="Balloon Text"/>
    <w:basedOn w:val="Normal"/>
    <w:link w:val="BalloonTextChar"/>
    <w:uiPriority w:val="99"/>
    <w:semiHidden/>
    <w:rsid w:val="00F00D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0DA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29220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12</Pages>
  <Words>2076</Words>
  <Characters>11421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DO SERVIÇO DE PROVEDORIA DO CLIENTE</dc:title>
  <dc:subject/>
  <dc:creator>Rita</dc:creator>
  <cp:keywords/>
  <dc:description/>
  <cp:lastModifiedBy>ce410</cp:lastModifiedBy>
  <cp:revision>4</cp:revision>
  <cp:lastPrinted>2016-02-02T18:40:00Z</cp:lastPrinted>
  <dcterms:created xsi:type="dcterms:W3CDTF">2016-02-03T11:34:00Z</dcterms:created>
  <dcterms:modified xsi:type="dcterms:W3CDTF">2016-02-04T11:46:00Z</dcterms:modified>
</cp:coreProperties>
</file>