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CD17" w14:textId="77777777" w:rsidR="00366E9D" w:rsidRPr="004B0AE5" w:rsidRDefault="00366E9D" w:rsidP="00366E9D">
      <w:pPr>
        <w:pStyle w:val="Textoindependiente"/>
        <w:ind w:left="284"/>
        <w:jc w:val="center"/>
        <w:rPr>
          <w:rFonts w:ascii="Century Gothic" w:hAnsi="Century Gothic"/>
          <w:b/>
          <w:color w:val="000066"/>
          <w:sz w:val="32"/>
          <w:szCs w:val="32"/>
        </w:rPr>
      </w:pPr>
      <w:r w:rsidRPr="004B0AE5">
        <w:rPr>
          <w:rFonts w:ascii="Century Gothic" w:hAnsi="Century Gothic"/>
          <w:b/>
          <w:color w:val="000066"/>
          <w:sz w:val="32"/>
          <w:szCs w:val="32"/>
        </w:rPr>
        <w:t>DECLARACI</w:t>
      </w:r>
      <w:r w:rsidR="00046222" w:rsidRPr="004B0AE5">
        <w:rPr>
          <w:rFonts w:ascii="Century Gothic" w:hAnsi="Century Gothic"/>
          <w:b/>
          <w:color w:val="000066"/>
          <w:sz w:val="32"/>
          <w:szCs w:val="32"/>
        </w:rPr>
        <w:t xml:space="preserve">ONES DEL </w:t>
      </w:r>
      <w:r w:rsidR="006B7E67" w:rsidRPr="004B0AE5">
        <w:rPr>
          <w:rFonts w:ascii="Century Gothic" w:hAnsi="Century Gothic"/>
          <w:b/>
          <w:color w:val="000066"/>
          <w:sz w:val="32"/>
          <w:szCs w:val="32"/>
        </w:rPr>
        <w:t>DEUDOR</w:t>
      </w:r>
    </w:p>
    <w:p w14:paraId="7C32B8D4" w14:textId="77777777" w:rsidR="00504A60" w:rsidRPr="004B0AE5" w:rsidRDefault="00504A60" w:rsidP="00366E9D">
      <w:pPr>
        <w:pStyle w:val="Textoindependiente"/>
        <w:ind w:left="284"/>
        <w:jc w:val="center"/>
        <w:rPr>
          <w:rFonts w:ascii="Century Gothic" w:hAnsi="Century Gothic"/>
          <w:b/>
          <w:color w:val="000066"/>
          <w:sz w:val="32"/>
          <w:szCs w:val="32"/>
        </w:rPr>
      </w:pPr>
    </w:p>
    <w:tbl>
      <w:tblPr>
        <w:tblW w:w="9356" w:type="dxa"/>
        <w:tblInd w:w="-142" w:type="dxa"/>
        <w:tblLayout w:type="fixed"/>
        <w:tblLook w:val="01E0" w:firstRow="1" w:lastRow="1" w:firstColumn="1" w:lastColumn="1" w:noHBand="0" w:noVBand="0"/>
      </w:tblPr>
      <w:tblGrid>
        <w:gridCol w:w="1119"/>
        <w:gridCol w:w="991"/>
        <w:gridCol w:w="568"/>
        <w:gridCol w:w="299"/>
        <w:gridCol w:w="3828"/>
        <w:gridCol w:w="2551"/>
      </w:tblGrid>
      <w:tr w:rsidR="004B0AE5" w:rsidRPr="004B0AE5" w14:paraId="0AFA0487" w14:textId="77777777" w:rsidTr="004B0AE5">
        <w:trPr>
          <w:trHeight w:val="340"/>
        </w:trPr>
        <w:tc>
          <w:tcPr>
            <w:tcW w:w="2977" w:type="dxa"/>
            <w:gridSpan w:val="4"/>
            <w:tcBorders>
              <w:right w:val="single" w:sz="4" w:space="0" w:color="333399"/>
            </w:tcBorders>
            <w:vAlign w:val="center"/>
          </w:tcPr>
          <w:p w14:paraId="5C330B3F" w14:textId="77777777" w:rsidR="00867A13" w:rsidRPr="004B0AE5" w:rsidRDefault="00867A13" w:rsidP="00867A13">
            <w:pPr>
              <w:rPr>
                <w:rFonts w:ascii="Century Gothic" w:hAnsi="Century Gothic"/>
                <w:b/>
                <w:color w:val="000066"/>
                <w:sz w:val="16"/>
                <w:szCs w:val="16"/>
                <w:lang w:val="es-ES_tradnl"/>
              </w:rPr>
            </w:pPr>
            <w:r w:rsidRPr="004B0AE5">
              <w:rPr>
                <w:rFonts w:ascii="Century Gothic" w:hAnsi="Century Gothic"/>
                <w:b/>
                <w:color w:val="000066"/>
                <w:sz w:val="16"/>
                <w:szCs w:val="16"/>
                <w:lang w:val="es-ES_tradnl"/>
              </w:rPr>
              <w:t>DEUDOR (Nombre o Razón Social</w:t>
            </w:r>
            <w:r w:rsidR="00657566" w:rsidRPr="004B0AE5">
              <w:rPr>
                <w:rFonts w:ascii="Century Gothic" w:hAnsi="Century Gothic"/>
                <w:b/>
                <w:color w:val="000066"/>
                <w:sz w:val="16"/>
                <w:szCs w:val="16"/>
                <w:lang w:val="es-ES_tradnl"/>
              </w:rPr>
              <w:t>)</w:t>
            </w:r>
            <w:r w:rsidRPr="004B0AE5">
              <w:rPr>
                <w:rFonts w:ascii="Century Gothic" w:hAnsi="Century Gothic"/>
                <w:b/>
                <w:color w:val="000066"/>
                <w:sz w:val="16"/>
                <w:szCs w:val="16"/>
                <w:lang w:val="es-ES_tradnl"/>
              </w:rPr>
              <w:t>:</w:t>
            </w:r>
          </w:p>
        </w:tc>
        <w:tc>
          <w:tcPr>
            <w:tcW w:w="6379" w:type="dxa"/>
            <w:gridSpan w:val="2"/>
            <w:tcBorders>
              <w:top w:val="single" w:sz="4" w:space="0" w:color="333399"/>
              <w:left w:val="single" w:sz="4" w:space="0" w:color="333399"/>
              <w:bottom w:val="single" w:sz="4" w:space="0" w:color="333399"/>
              <w:right w:val="single" w:sz="4" w:space="0" w:color="333399"/>
            </w:tcBorders>
            <w:vAlign w:val="center"/>
          </w:tcPr>
          <w:p w14:paraId="2D4353FE" w14:textId="77777777" w:rsidR="00867A13" w:rsidRPr="004B0AE5" w:rsidRDefault="00867A13" w:rsidP="007F6B0C">
            <w:pPr>
              <w:ind w:left="175"/>
              <w:rPr>
                <w:rFonts w:ascii="Century Gothic" w:hAnsi="Century Gothic"/>
                <w:color w:val="000066"/>
                <w:sz w:val="16"/>
                <w:szCs w:val="16"/>
                <w:lang w:val="es-ES_tradnl"/>
              </w:rPr>
            </w:pPr>
            <w:r w:rsidRPr="004B0AE5">
              <w:rPr>
                <w:rFonts w:ascii="Century Gothic" w:hAnsi="Century Gothic"/>
                <w:color w:val="000066"/>
                <w:sz w:val="16"/>
                <w:szCs w:val="16"/>
                <w:lang w:val="es-ES_tradnl"/>
              </w:rPr>
              <w:fldChar w:fldCharType="begin">
                <w:ffData>
                  <w:name w:val="Texto176"/>
                  <w:enabled/>
                  <w:calcOnExit w:val="0"/>
                  <w:textInput>
                    <w:format w:val="UPPERCASE"/>
                  </w:textInput>
                </w:ffData>
              </w:fldChar>
            </w:r>
            <w:r w:rsidRPr="004B0AE5">
              <w:rPr>
                <w:rFonts w:ascii="Century Gothic" w:hAnsi="Century Gothic"/>
                <w:color w:val="000066"/>
                <w:sz w:val="16"/>
                <w:szCs w:val="16"/>
                <w:lang w:val="es-ES_tradnl"/>
              </w:rPr>
              <w:instrText xml:space="preserve"> FORMTEXT </w:instrText>
            </w:r>
            <w:r w:rsidRPr="004B0AE5">
              <w:rPr>
                <w:rFonts w:ascii="Century Gothic" w:hAnsi="Century Gothic"/>
                <w:color w:val="000066"/>
                <w:sz w:val="16"/>
                <w:szCs w:val="16"/>
                <w:lang w:val="es-ES_tradnl"/>
              </w:rPr>
            </w:r>
            <w:r w:rsidRPr="004B0AE5">
              <w:rPr>
                <w:rFonts w:ascii="Century Gothic" w:hAnsi="Century Gothic"/>
                <w:color w:val="000066"/>
                <w:sz w:val="16"/>
                <w:szCs w:val="16"/>
                <w:lang w:val="es-ES_tradnl"/>
              </w:rPr>
              <w:fldChar w:fldCharType="separate"/>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fldChar w:fldCharType="end"/>
            </w:r>
          </w:p>
        </w:tc>
      </w:tr>
      <w:tr w:rsidR="004B0AE5" w:rsidRPr="004B0AE5" w14:paraId="3740971A" w14:textId="77777777" w:rsidTr="004B0AE5">
        <w:trPr>
          <w:gridAfter w:val="3"/>
          <w:wAfter w:w="6678" w:type="dxa"/>
          <w:cantSplit/>
          <w:trHeight w:val="340"/>
        </w:trPr>
        <w:tc>
          <w:tcPr>
            <w:tcW w:w="1119" w:type="dxa"/>
            <w:tcBorders>
              <w:right w:val="single" w:sz="4" w:space="0" w:color="333399"/>
            </w:tcBorders>
            <w:vAlign w:val="center"/>
          </w:tcPr>
          <w:p w14:paraId="348C6CEF" w14:textId="77777777" w:rsidR="00867A13" w:rsidRPr="004B0AE5" w:rsidRDefault="00867A13" w:rsidP="007F6B0C">
            <w:pPr>
              <w:ind w:left="459" w:hanging="459"/>
              <w:rPr>
                <w:rFonts w:ascii="Century Gothic" w:hAnsi="Century Gothic"/>
                <w:b/>
                <w:color w:val="000066"/>
                <w:sz w:val="16"/>
                <w:szCs w:val="16"/>
                <w:lang w:val="es-ES_tradnl"/>
              </w:rPr>
            </w:pPr>
            <w:r w:rsidRPr="004B0AE5">
              <w:rPr>
                <w:rFonts w:ascii="Century Gothic" w:hAnsi="Century Gothic"/>
                <w:b/>
                <w:color w:val="000066"/>
                <w:sz w:val="16"/>
                <w:szCs w:val="16"/>
                <w:lang w:val="es-ES_tradnl"/>
              </w:rPr>
              <w:t>CIF:</w:t>
            </w:r>
          </w:p>
        </w:tc>
        <w:tc>
          <w:tcPr>
            <w:tcW w:w="1559" w:type="dxa"/>
            <w:gridSpan w:val="2"/>
            <w:tcBorders>
              <w:top w:val="single" w:sz="4" w:space="0" w:color="333399"/>
              <w:left w:val="single" w:sz="4" w:space="0" w:color="333399"/>
              <w:bottom w:val="single" w:sz="4" w:space="0" w:color="333399"/>
              <w:right w:val="single" w:sz="4" w:space="0" w:color="333399"/>
            </w:tcBorders>
            <w:vAlign w:val="center"/>
          </w:tcPr>
          <w:p w14:paraId="0A3BE804" w14:textId="77777777" w:rsidR="00867A13" w:rsidRPr="004B0AE5" w:rsidRDefault="00867A13" w:rsidP="007F6B0C">
            <w:pPr>
              <w:rPr>
                <w:rFonts w:ascii="Century Gothic" w:hAnsi="Century Gothic"/>
                <w:color w:val="000066"/>
                <w:sz w:val="16"/>
                <w:szCs w:val="16"/>
                <w:lang w:val="es-ES_tradnl"/>
              </w:rPr>
            </w:pPr>
            <w:r w:rsidRPr="004B0AE5">
              <w:rPr>
                <w:rFonts w:ascii="Century Gothic" w:hAnsi="Century Gothic"/>
                <w:color w:val="000066"/>
                <w:sz w:val="16"/>
                <w:szCs w:val="16"/>
                <w:lang w:val="es-ES_tradnl"/>
              </w:rPr>
              <w:fldChar w:fldCharType="begin">
                <w:ffData>
                  <w:name w:val="Texto164"/>
                  <w:enabled/>
                  <w:calcOnExit w:val="0"/>
                  <w:textInput/>
                </w:ffData>
              </w:fldChar>
            </w:r>
            <w:r w:rsidRPr="004B0AE5">
              <w:rPr>
                <w:rFonts w:ascii="Century Gothic" w:hAnsi="Century Gothic"/>
                <w:color w:val="000066"/>
                <w:sz w:val="16"/>
                <w:szCs w:val="16"/>
                <w:lang w:val="es-ES_tradnl"/>
              </w:rPr>
              <w:instrText xml:space="preserve"> FORMTEXT </w:instrText>
            </w:r>
            <w:r w:rsidRPr="004B0AE5">
              <w:rPr>
                <w:rFonts w:ascii="Century Gothic" w:hAnsi="Century Gothic"/>
                <w:color w:val="000066"/>
                <w:sz w:val="16"/>
                <w:szCs w:val="16"/>
                <w:lang w:val="es-ES_tradnl"/>
              </w:rPr>
            </w:r>
            <w:r w:rsidRPr="004B0AE5">
              <w:rPr>
                <w:rFonts w:ascii="Century Gothic" w:hAnsi="Century Gothic"/>
                <w:color w:val="000066"/>
                <w:sz w:val="16"/>
                <w:szCs w:val="16"/>
                <w:lang w:val="es-ES_tradnl"/>
              </w:rPr>
              <w:fldChar w:fldCharType="separate"/>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fldChar w:fldCharType="end"/>
            </w:r>
          </w:p>
        </w:tc>
      </w:tr>
      <w:tr w:rsidR="004B0AE5" w:rsidRPr="004B0AE5" w14:paraId="27093092" w14:textId="77777777" w:rsidTr="00E31E97">
        <w:trPr>
          <w:cantSplit/>
          <w:trHeight w:val="77"/>
        </w:trPr>
        <w:tc>
          <w:tcPr>
            <w:tcW w:w="9356" w:type="dxa"/>
            <w:gridSpan w:val="6"/>
            <w:vAlign w:val="center"/>
          </w:tcPr>
          <w:p w14:paraId="43F19C62" w14:textId="77777777" w:rsidR="00867A13" w:rsidRPr="004B0AE5" w:rsidRDefault="00867A13" w:rsidP="007F6B0C">
            <w:pPr>
              <w:rPr>
                <w:rFonts w:ascii="Century Gothic" w:hAnsi="Century Gothic"/>
                <w:b/>
                <w:color w:val="000066"/>
                <w:sz w:val="16"/>
                <w:szCs w:val="16"/>
                <w:lang w:val="es-ES_tradnl"/>
              </w:rPr>
            </w:pPr>
          </w:p>
        </w:tc>
      </w:tr>
      <w:tr w:rsidR="004B0AE5" w:rsidRPr="004B0AE5" w14:paraId="4CA24057" w14:textId="77777777" w:rsidTr="004B0AE5">
        <w:trPr>
          <w:cantSplit/>
          <w:trHeight w:val="340"/>
        </w:trPr>
        <w:tc>
          <w:tcPr>
            <w:tcW w:w="2110" w:type="dxa"/>
            <w:gridSpan w:val="2"/>
            <w:tcBorders>
              <w:top w:val="single" w:sz="4" w:space="0" w:color="333399"/>
              <w:left w:val="single" w:sz="4" w:space="0" w:color="333399"/>
              <w:bottom w:val="single" w:sz="4" w:space="0" w:color="333399"/>
            </w:tcBorders>
            <w:vAlign w:val="center"/>
          </w:tcPr>
          <w:p w14:paraId="0322B7F9" w14:textId="07F5A44C" w:rsidR="00867A13" w:rsidRPr="004B0AE5" w:rsidRDefault="00867A13" w:rsidP="00E31E97">
            <w:pPr>
              <w:spacing w:before="40" w:after="40"/>
              <w:ind w:left="34"/>
              <w:jc w:val="right"/>
              <w:rPr>
                <w:rFonts w:ascii="Century Gothic" w:hAnsi="Century Gothic"/>
                <w:color w:val="000066"/>
                <w:sz w:val="16"/>
                <w:szCs w:val="16"/>
                <w:lang w:val="es-ES_tradnl"/>
              </w:rPr>
            </w:pPr>
            <w:r w:rsidRPr="004B0AE5">
              <w:rPr>
                <w:rFonts w:ascii="Century Gothic" w:hAnsi="Century Gothic"/>
                <w:color w:val="000066"/>
                <w:sz w:val="16"/>
                <w:szCs w:val="16"/>
                <w:lang w:val="es-ES_tradnl"/>
              </w:rPr>
              <w:t>Persona de contacto:</w:t>
            </w:r>
          </w:p>
        </w:tc>
        <w:tc>
          <w:tcPr>
            <w:tcW w:w="4695" w:type="dxa"/>
            <w:gridSpan w:val="3"/>
            <w:tcBorders>
              <w:top w:val="single" w:sz="4" w:space="0" w:color="333399"/>
              <w:bottom w:val="single" w:sz="4" w:space="0" w:color="333399"/>
            </w:tcBorders>
            <w:vAlign w:val="center"/>
          </w:tcPr>
          <w:p w14:paraId="62959662" w14:textId="45BD3DB8" w:rsidR="00867A13" w:rsidRPr="004B0AE5" w:rsidRDefault="00867A13" w:rsidP="00E31E97">
            <w:pPr>
              <w:spacing w:before="40" w:after="40"/>
              <w:rPr>
                <w:rFonts w:ascii="Century Gothic" w:hAnsi="Century Gothic"/>
                <w:color w:val="000066"/>
                <w:sz w:val="16"/>
                <w:szCs w:val="16"/>
                <w:lang w:val="es-ES_tradnl"/>
              </w:rPr>
            </w:pPr>
            <w:r w:rsidRPr="004B0AE5">
              <w:rPr>
                <w:rFonts w:ascii="Century Gothic" w:hAnsi="Century Gothic"/>
                <w:color w:val="000066"/>
                <w:sz w:val="16"/>
                <w:szCs w:val="16"/>
                <w:lang w:val="es-ES_tradnl"/>
              </w:rPr>
              <w:fldChar w:fldCharType="begin">
                <w:ffData>
                  <w:name w:val="Texto166"/>
                  <w:enabled/>
                  <w:calcOnExit w:val="0"/>
                  <w:textInput/>
                </w:ffData>
              </w:fldChar>
            </w:r>
            <w:r w:rsidRPr="004B0AE5">
              <w:rPr>
                <w:rFonts w:ascii="Century Gothic" w:hAnsi="Century Gothic"/>
                <w:color w:val="000066"/>
                <w:sz w:val="16"/>
                <w:szCs w:val="16"/>
                <w:lang w:val="es-ES_tradnl"/>
              </w:rPr>
              <w:instrText xml:space="preserve"> FORMTEXT </w:instrText>
            </w:r>
            <w:r w:rsidRPr="004B0AE5">
              <w:rPr>
                <w:rFonts w:ascii="Century Gothic" w:hAnsi="Century Gothic"/>
                <w:color w:val="000066"/>
                <w:sz w:val="16"/>
                <w:szCs w:val="16"/>
                <w:lang w:val="es-ES_tradnl"/>
              </w:rPr>
            </w:r>
            <w:r w:rsidRPr="004B0AE5">
              <w:rPr>
                <w:rFonts w:ascii="Century Gothic" w:hAnsi="Century Gothic"/>
                <w:color w:val="000066"/>
                <w:sz w:val="16"/>
                <w:szCs w:val="16"/>
                <w:lang w:val="es-ES_tradnl"/>
              </w:rPr>
              <w:fldChar w:fldCharType="separate"/>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fldChar w:fldCharType="end"/>
            </w:r>
            <w:r w:rsidRPr="004B0AE5">
              <w:rPr>
                <w:rFonts w:ascii="Century Gothic" w:hAnsi="Century Gothic"/>
                <w:color w:val="000066"/>
                <w:sz w:val="16"/>
                <w:szCs w:val="16"/>
                <w:lang w:val="es-ES_tradnl"/>
              </w:rPr>
              <w:t xml:space="preserve"> </w:t>
            </w:r>
          </w:p>
        </w:tc>
        <w:tc>
          <w:tcPr>
            <w:tcW w:w="2551" w:type="dxa"/>
            <w:tcBorders>
              <w:top w:val="single" w:sz="4" w:space="0" w:color="333399"/>
              <w:bottom w:val="single" w:sz="4" w:space="0" w:color="333399"/>
              <w:right w:val="single" w:sz="4" w:space="0" w:color="333399"/>
            </w:tcBorders>
            <w:vAlign w:val="center"/>
          </w:tcPr>
          <w:p w14:paraId="1FB70E09" w14:textId="119C5E0B" w:rsidR="00867A13" w:rsidRPr="004B0AE5" w:rsidRDefault="007F6B0C" w:rsidP="00E31E97">
            <w:pPr>
              <w:spacing w:before="40" w:after="40"/>
              <w:rPr>
                <w:rFonts w:ascii="Century Gothic" w:hAnsi="Century Gothic"/>
                <w:color w:val="000066"/>
                <w:sz w:val="16"/>
                <w:szCs w:val="16"/>
                <w:lang w:val="es-ES_tradnl"/>
              </w:rPr>
            </w:pPr>
            <w:r w:rsidRPr="004B0AE5">
              <w:rPr>
                <w:rFonts w:ascii="Century Gothic" w:hAnsi="Century Gothic"/>
                <w:color w:val="000066"/>
                <w:sz w:val="16"/>
                <w:szCs w:val="16"/>
                <w:lang w:val="es-ES_tradnl"/>
              </w:rPr>
              <w:t xml:space="preserve">Email: </w:t>
            </w:r>
            <w:r w:rsidRPr="004B0AE5">
              <w:rPr>
                <w:rFonts w:ascii="Century Gothic" w:hAnsi="Century Gothic"/>
                <w:color w:val="000066"/>
                <w:sz w:val="16"/>
                <w:szCs w:val="16"/>
                <w:lang w:val="es-ES_tradnl"/>
              </w:rPr>
              <w:fldChar w:fldCharType="begin">
                <w:ffData>
                  <w:name w:val="Texto166"/>
                  <w:enabled/>
                  <w:calcOnExit w:val="0"/>
                  <w:textInput/>
                </w:ffData>
              </w:fldChar>
            </w:r>
            <w:r w:rsidRPr="004B0AE5">
              <w:rPr>
                <w:rFonts w:ascii="Century Gothic" w:hAnsi="Century Gothic"/>
                <w:color w:val="000066"/>
                <w:sz w:val="16"/>
                <w:szCs w:val="16"/>
                <w:lang w:val="es-ES_tradnl"/>
              </w:rPr>
              <w:instrText xml:space="preserve"> FORMTEXT </w:instrText>
            </w:r>
            <w:r w:rsidRPr="004B0AE5">
              <w:rPr>
                <w:rFonts w:ascii="Century Gothic" w:hAnsi="Century Gothic"/>
                <w:color w:val="000066"/>
                <w:sz w:val="16"/>
                <w:szCs w:val="16"/>
                <w:lang w:val="es-ES_tradnl"/>
              </w:rPr>
            </w:r>
            <w:r w:rsidRPr="004B0AE5">
              <w:rPr>
                <w:rFonts w:ascii="Century Gothic" w:hAnsi="Century Gothic"/>
                <w:color w:val="000066"/>
                <w:sz w:val="16"/>
                <w:szCs w:val="16"/>
                <w:lang w:val="es-ES_tradnl"/>
              </w:rPr>
              <w:fldChar w:fldCharType="separate"/>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t> </w:t>
            </w:r>
            <w:r w:rsidRPr="004B0AE5">
              <w:rPr>
                <w:rFonts w:ascii="Century Gothic" w:hAnsi="Century Gothic"/>
                <w:color w:val="000066"/>
                <w:sz w:val="16"/>
                <w:szCs w:val="16"/>
                <w:lang w:val="es-ES_tradnl"/>
              </w:rPr>
              <w:fldChar w:fldCharType="end"/>
            </w:r>
          </w:p>
        </w:tc>
      </w:tr>
    </w:tbl>
    <w:p w14:paraId="71872FC0" w14:textId="77777777" w:rsidR="00867A13" w:rsidRPr="004B0AE5" w:rsidRDefault="00867A13" w:rsidP="00DA5EC1">
      <w:pPr>
        <w:pStyle w:val="Textoindependiente"/>
        <w:ind w:left="-142" w:right="-425"/>
        <w:rPr>
          <w:rFonts w:ascii="Century Gothic" w:hAnsi="Century Gothic"/>
          <w:color w:val="000066"/>
          <w:sz w:val="18"/>
          <w:szCs w:val="18"/>
        </w:rPr>
      </w:pPr>
    </w:p>
    <w:p w14:paraId="2DF18049" w14:textId="77777777" w:rsidR="00867A13" w:rsidRPr="004B0AE5" w:rsidRDefault="00867A13" w:rsidP="00DA5EC1">
      <w:pPr>
        <w:pStyle w:val="Textoindependiente"/>
        <w:ind w:left="-142" w:right="-425"/>
        <w:rPr>
          <w:rFonts w:ascii="Century Gothic" w:hAnsi="Century Gothic"/>
          <w:color w:val="000066"/>
          <w:sz w:val="18"/>
          <w:szCs w:val="18"/>
        </w:rPr>
      </w:pPr>
    </w:p>
    <w:p w14:paraId="24D32B1E" w14:textId="77777777" w:rsidR="007B4593" w:rsidRPr="004B0AE5" w:rsidRDefault="00F82D4C"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Dirigido a:</w:t>
      </w:r>
      <w:r w:rsidR="00494A4E" w:rsidRPr="004B0AE5">
        <w:rPr>
          <w:rFonts w:ascii="Century Gothic" w:hAnsi="Century Gothic"/>
          <w:color w:val="000066"/>
          <w:sz w:val="18"/>
          <w:szCs w:val="18"/>
        </w:rPr>
        <w:t xml:space="preserve"> </w:t>
      </w:r>
      <w:r w:rsidR="002A4DCE" w:rsidRPr="004B0AE5">
        <w:rPr>
          <w:rFonts w:ascii="Century Gothic" w:hAnsi="Century Gothic"/>
          <w:color w:val="000066"/>
          <w:sz w:val="18"/>
          <w:szCs w:val="18"/>
        </w:rPr>
        <w:t xml:space="preserve">Compañía Española de Seguros de Crédito a la Exportación, S.A., </w:t>
      </w:r>
      <w:r w:rsidR="00433728" w:rsidRPr="004B0AE5">
        <w:rPr>
          <w:rFonts w:ascii="Century Gothic" w:hAnsi="Century Gothic"/>
          <w:color w:val="000066"/>
          <w:sz w:val="18"/>
          <w:szCs w:val="18"/>
        </w:rPr>
        <w:t>Compañía de</w:t>
      </w:r>
      <w:r w:rsidR="002A4DCE" w:rsidRPr="004B0AE5">
        <w:rPr>
          <w:rFonts w:ascii="Century Gothic" w:hAnsi="Century Gothic"/>
          <w:color w:val="000066"/>
          <w:sz w:val="18"/>
          <w:szCs w:val="18"/>
        </w:rPr>
        <w:t xml:space="preserve"> Seguros y Reaseguros</w:t>
      </w:r>
      <w:r w:rsidR="00433728" w:rsidRPr="004B0AE5">
        <w:rPr>
          <w:rFonts w:ascii="Century Gothic" w:hAnsi="Century Gothic"/>
          <w:color w:val="000066"/>
          <w:sz w:val="18"/>
          <w:szCs w:val="18"/>
        </w:rPr>
        <w:t>, S.M.E.</w:t>
      </w:r>
      <w:r w:rsidR="002A4DCE" w:rsidRPr="004B0AE5">
        <w:rPr>
          <w:rFonts w:ascii="Century Gothic" w:hAnsi="Century Gothic"/>
          <w:color w:val="000066"/>
          <w:sz w:val="18"/>
          <w:szCs w:val="18"/>
        </w:rPr>
        <w:t xml:space="preserve"> (</w:t>
      </w:r>
      <w:r w:rsidR="007B4593" w:rsidRPr="004B0AE5">
        <w:rPr>
          <w:rFonts w:ascii="Century Gothic" w:hAnsi="Century Gothic"/>
          <w:color w:val="000066"/>
          <w:sz w:val="18"/>
          <w:szCs w:val="18"/>
        </w:rPr>
        <w:t>CESCE</w:t>
      </w:r>
      <w:r w:rsidR="002A4DCE" w:rsidRPr="004B0AE5">
        <w:rPr>
          <w:rFonts w:ascii="Century Gothic" w:hAnsi="Century Gothic"/>
          <w:color w:val="000066"/>
          <w:sz w:val="18"/>
          <w:szCs w:val="18"/>
        </w:rPr>
        <w:t>)</w:t>
      </w:r>
      <w:r w:rsidR="00286148" w:rsidRPr="004B0AE5">
        <w:rPr>
          <w:rFonts w:ascii="Century Gothic" w:hAnsi="Century Gothic"/>
          <w:color w:val="000066"/>
          <w:sz w:val="18"/>
          <w:szCs w:val="18"/>
        </w:rPr>
        <w:t xml:space="preserve">, </w:t>
      </w:r>
      <w:r w:rsidR="00494A4E" w:rsidRPr="004B0AE5">
        <w:rPr>
          <w:rFonts w:ascii="Century Gothic" w:hAnsi="Century Gothic"/>
          <w:color w:val="000066"/>
          <w:sz w:val="18"/>
          <w:szCs w:val="18"/>
        </w:rPr>
        <w:t>Dirección de Operaciones por Cuenta del Estado</w:t>
      </w:r>
      <w:r w:rsidR="00286148" w:rsidRPr="004B0AE5">
        <w:rPr>
          <w:rFonts w:ascii="Century Gothic" w:hAnsi="Century Gothic"/>
          <w:color w:val="000066"/>
          <w:sz w:val="18"/>
          <w:szCs w:val="18"/>
        </w:rPr>
        <w:t xml:space="preserve"> (</w:t>
      </w:r>
      <w:r w:rsidR="007B4593" w:rsidRPr="004B0AE5">
        <w:rPr>
          <w:rFonts w:ascii="Century Gothic" w:hAnsi="Century Gothic"/>
          <w:color w:val="000066"/>
          <w:sz w:val="18"/>
          <w:szCs w:val="18"/>
        </w:rPr>
        <w:t>C/Velázquez, 74</w:t>
      </w:r>
      <w:r w:rsidR="00DA5EC1" w:rsidRPr="004B0AE5">
        <w:rPr>
          <w:rFonts w:ascii="Century Gothic" w:hAnsi="Century Gothic"/>
          <w:color w:val="000066"/>
          <w:sz w:val="18"/>
          <w:szCs w:val="18"/>
        </w:rPr>
        <w:t xml:space="preserve">, </w:t>
      </w:r>
      <w:r w:rsidR="007B4593" w:rsidRPr="004B0AE5">
        <w:rPr>
          <w:rFonts w:ascii="Century Gothic" w:hAnsi="Century Gothic"/>
          <w:color w:val="000066"/>
          <w:sz w:val="18"/>
          <w:szCs w:val="18"/>
        </w:rPr>
        <w:t>28001 MADRID</w:t>
      </w:r>
      <w:r w:rsidR="00286148" w:rsidRPr="004B0AE5">
        <w:rPr>
          <w:rFonts w:ascii="Century Gothic" w:hAnsi="Century Gothic"/>
          <w:color w:val="000066"/>
          <w:sz w:val="18"/>
          <w:szCs w:val="18"/>
        </w:rPr>
        <w:t>)</w:t>
      </w:r>
    </w:p>
    <w:p w14:paraId="5429D306" w14:textId="77777777" w:rsidR="007B4593" w:rsidRPr="004B0AE5" w:rsidRDefault="007B4593" w:rsidP="00E31E97">
      <w:pPr>
        <w:pStyle w:val="Textoindependiente"/>
        <w:ind w:left="-142"/>
        <w:rPr>
          <w:rFonts w:ascii="Century Gothic" w:hAnsi="Century Gothic"/>
          <w:color w:val="000066"/>
          <w:sz w:val="18"/>
          <w:szCs w:val="18"/>
        </w:rPr>
      </w:pPr>
    </w:p>
    <w:p w14:paraId="63915EB3" w14:textId="2FE04F32" w:rsidR="000D6931" w:rsidRPr="004B0AE5" w:rsidRDefault="000D6931"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D. </w:t>
      </w:r>
      <w:r w:rsidR="00494A4E" w:rsidRPr="004B0AE5">
        <w:rPr>
          <w:rFonts w:ascii="Century Gothic" w:hAnsi="Century Gothic"/>
          <w:color w:val="000066"/>
          <w:sz w:val="18"/>
          <w:szCs w:val="18"/>
        </w:rPr>
        <w:t>[</w:t>
      </w:r>
      <w:r w:rsidR="00504A60" w:rsidRPr="004B0AE5">
        <w:rPr>
          <w:rFonts w:ascii="Century Gothic" w:hAnsi="Century Gothic"/>
          <w:color w:val="000066"/>
          <w:sz w:val="18"/>
          <w:szCs w:val="18"/>
        </w:rPr>
        <w:t>………………</w:t>
      </w:r>
      <w:r w:rsidR="007F6B0C" w:rsidRPr="004B0AE5">
        <w:rPr>
          <w:rFonts w:ascii="Century Gothic" w:hAnsi="Century Gothic"/>
          <w:color w:val="000066"/>
          <w:sz w:val="18"/>
          <w:szCs w:val="18"/>
        </w:rPr>
        <w:t>…………………………………………………………</w:t>
      </w:r>
      <w:r w:rsidR="00504A60" w:rsidRPr="004B0AE5">
        <w:rPr>
          <w:rFonts w:ascii="Century Gothic" w:hAnsi="Century Gothic"/>
          <w:color w:val="000066"/>
          <w:sz w:val="18"/>
          <w:szCs w:val="18"/>
        </w:rPr>
        <w:t>………</w:t>
      </w:r>
      <w:r w:rsidR="00494A4E" w:rsidRPr="004B0AE5">
        <w:rPr>
          <w:rFonts w:ascii="Century Gothic" w:hAnsi="Century Gothic"/>
          <w:color w:val="000066"/>
          <w:sz w:val="18"/>
          <w:szCs w:val="18"/>
        </w:rPr>
        <w:t>…]</w:t>
      </w:r>
      <w:r w:rsidRPr="004B0AE5">
        <w:rPr>
          <w:rFonts w:ascii="Century Gothic" w:hAnsi="Century Gothic"/>
          <w:color w:val="000066"/>
          <w:sz w:val="18"/>
          <w:szCs w:val="18"/>
        </w:rPr>
        <w:t xml:space="preserve">, con D.N.I. nº </w:t>
      </w:r>
      <w:r w:rsidR="00494A4E" w:rsidRPr="004B0AE5">
        <w:rPr>
          <w:rFonts w:ascii="Century Gothic" w:hAnsi="Century Gothic"/>
          <w:color w:val="000066"/>
          <w:sz w:val="18"/>
          <w:szCs w:val="18"/>
        </w:rPr>
        <w:t xml:space="preserve"> […</w:t>
      </w:r>
      <w:r w:rsidR="00504A60" w:rsidRPr="004B0AE5">
        <w:rPr>
          <w:rFonts w:ascii="Century Gothic" w:hAnsi="Century Gothic"/>
          <w:color w:val="000066"/>
          <w:sz w:val="18"/>
          <w:szCs w:val="18"/>
        </w:rPr>
        <w:t>…………………….</w:t>
      </w:r>
      <w:r w:rsidR="00494A4E" w:rsidRPr="004B0AE5">
        <w:rPr>
          <w:rFonts w:ascii="Century Gothic" w:hAnsi="Century Gothic"/>
          <w:color w:val="000066"/>
          <w:sz w:val="18"/>
          <w:szCs w:val="18"/>
        </w:rPr>
        <w:t>]</w:t>
      </w:r>
      <w:r w:rsidRPr="004B0AE5">
        <w:rPr>
          <w:rFonts w:ascii="Century Gothic" w:hAnsi="Century Gothic"/>
          <w:color w:val="000066"/>
          <w:sz w:val="18"/>
          <w:szCs w:val="18"/>
        </w:rPr>
        <w:t>, en nombre y representación d</w:t>
      </w:r>
      <w:r w:rsidR="000A70A5">
        <w:rPr>
          <w:rFonts w:ascii="Century Gothic" w:hAnsi="Century Gothic"/>
          <w:color w:val="000066"/>
          <w:sz w:val="18"/>
          <w:szCs w:val="18"/>
        </w:rPr>
        <w:t>e</w:t>
      </w:r>
      <w:r w:rsidR="00D861CC" w:rsidRPr="004B0AE5">
        <w:rPr>
          <w:rFonts w:ascii="Century Gothic" w:hAnsi="Century Gothic"/>
          <w:color w:val="000066"/>
          <w:sz w:val="18"/>
          <w:szCs w:val="18"/>
        </w:rPr>
        <w:t>……………</w:t>
      </w:r>
      <w:r w:rsidR="007F6B0C" w:rsidRPr="004B0AE5">
        <w:rPr>
          <w:rFonts w:ascii="Century Gothic" w:hAnsi="Century Gothic"/>
          <w:color w:val="000066"/>
          <w:sz w:val="18"/>
          <w:szCs w:val="18"/>
        </w:rPr>
        <w:t>……………………………………………………….</w:t>
      </w:r>
      <w:r w:rsidR="00D861CC" w:rsidRPr="004B0AE5">
        <w:rPr>
          <w:rFonts w:ascii="Century Gothic" w:hAnsi="Century Gothic"/>
          <w:color w:val="000066"/>
          <w:sz w:val="18"/>
          <w:szCs w:val="18"/>
        </w:rPr>
        <w:t>……………………..</w:t>
      </w:r>
      <w:r w:rsidR="007F6B0C" w:rsidRPr="004B0AE5">
        <w:rPr>
          <w:rFonts w:ascii="Century Gothic" w:hAnsi="Century Gothic"/>
          <w:color w:val="000066"/>
          <w:sz w:val="18"/>
          <w:szCs w:val="18"/>
        </w:rPr>
        <w:t xml:space="preserve"> </w:t>
      </w:r>
      <w:r w:rsidR="000A4FD7" w:rsidRPr="004B0AE5">
        <w:rPr>
          <w:rFonts w:ascii="Century Gothic" w:hAnsi="Century Gothic"/>
          <w:color w:val="000066"/>
          <w:sz w:val="18"/>
          <w:szCs w:val="18"/>
        </w:rPr>
        <w:t xml:space="preserve">(en adelante el </w:t>
      </w:r>
      <w:r w:rsidR="006B7E67" w:rsidRPr="004B0AE5">
        <w:rPr>
          <w:rFonts w:ascii="Century Gothic" w:hAnsi="Century Gothic"/>
          <w:b/>
          <w:bCs/>
          <w:color w:val="000066"/>
          <w:sz w:val="18"/>
          <w:szCs w:val="18"/>
        </w:rPr>
        <w:t>Deudor</w:t>
      </w:r>
      <w:r w:rsidR="00926044" w:rsidRPr="004B0AE5">
        <w:rPr>
          <w:rFonts w:ascii="Century Gothic" w:hAnsi="Century Gothic"/>
          <w:b/>
          <w:bCs/>
          <w:color w:val="000066"/>
          <w:sz w:val="18"/>
          <w:szCs w:val="18"/>
        </w:rPr>
        <w:t xml:space="preserve"> del crédito</w:t>
      </w:r>
      <w:r w:rsidR="000A4FD7" w:rsidRPr="004B0AE5">
        <w:rPr>
          <w:rFonts w:ascii="Century Gothic" w:hAnsi="Century Gothic"/>
          <w:color w:val="000066"/>
          <w:sz w:val="18"/>
          <w:szCs w:val="18"/>
        </w:rPr>
        <w:t xml:space="preserve">) </w:t>
      </w:r>
      <w:r w:rsidRPr="004B0AE5">
        <w:rPr>
          <w:rFonts w:ascii="Century Gothic" w:hAnsi="Century Gothic"/>
          <w:color w:val="000066"/>
          <w:sz w:val="18"/>
          <w:szCs w:val="18"/>
        </w:rPr>
        <w:t xml:space="preserve">con facultades al efecto, según resulta de </w:t>
      </w:r>
      <w:r w:rsidR="00494A4E" w:rsidRPr="004B0AE5">
        <w:rPr>
          <w:rFonts w:ascii="Century Gothic" w:hAnsi="Century Gothic"/>
          <w:color w:val="000066"/>
          <w:sz w:val="18"/>
          <w:szCs w:val="18"/>
        </w:rPr>
        <w:t>escritura de</w:t>
      </w:r>
      <w:r w:rsidRPr="004B0AE5">
        <w:rPr>
          <w:rFonts w:ascii="Century Gothic" w:hAnsi="Century Gothic"/>
          <w:color w:val="000066"/>
          <w:sz w:val="18"/>
          <w:szCs w:val="18"/>
        </w:rPr>
        <w:t xml:space="preserve"> poder formalizad</w:t>
      </w:r>
      <w:r w:rsidR="004275D6">
        <w:rPr>
          <w:rFonts w:ascii="Century Gothic" w:hAnsi="Century Gothic"/>
          <w:color w:val="000066"/>
          <w:sz w:val="18"/>
          <w:szCs w:val="18"/>
        </w:rPr>
        <w:t>o</w:t>
      </w:r>
      <w:r w:rsidRPr="004B0AE5">
        <w:rPr>
          <w:rFonts w:ascii="Century Gothic" w:hAnsi="Century Gothic"/>
          <w:color w:val="000066"/>
          <w:sz w:val="18"/>
          <w:szCs w:val="18"/>
        </w:rPr>
        <w:t xml:space="preserve"> </w:t>
      </w:r>
      <w:r w:rsidR="00494A4E" w:rsidRPr="004B0AE5">
        <w:rPr>
          <w:rFonts w:ascii="Century Gothic" w:hAnsi="Century Gothic"/>
          <w:color w:val="000066"/>
          <w:sz w:val="18"/>
          <w:szCs w:val="18"/>
        </w:rPr>
        <w:t>ante</w:t>
      </w:r>
      <w:r w:rsidR="008D6953">
        <w:rPr>
          <w:rFonts w:ascii="Century Gothic" w:hAnsi="Century Gothic"/>
          <w:color w:val="000066"/>
          <w:sz w:val="18"/>
          <w:szCs w:val="18"/>
        </w:rPr>
        <w:t xml:space="preserve"> </w:t>
      </w:r>
      <w:r w:rsidR="00494A4E" w:rsidRPr="004B0AE5">
        <w:rPr>
          <w:rFonts w:ascii="Century Gothic" w:hAnsi="Century Gothic"/>
          <w:color w:val="000066"/>
          <w:sz w:val="18"/>
          <w:szCs w:val="18"/>
        </w:rPr>
        <w:t>el Notario</w:t>
      </w:r>
      <w:r w:rsidR="008D6953">
        <w:rPr>
          <w:rFonts w:ascii="Century Gothic" w:hAnsi="Century Gothic"/>
          <w:color w:val="000066"/>
          <w:sz w:val="18"/>
          <w:szCs w:val="18"/>
        </w:rPr>
        <w:t xml:space="preserve"> </w:t>
      </w:r>
      <w:r w:rsidR="008D6953" w:rsidRPr="004B0AE5">
        <w:rPr>
          <w:rFonts w:ascii="Century Gothic" w:hAnsi="Century Gothic"/>
          <w:color w:val="000066"/>
          <w:sz w:val="18"/>
          <w:szCs w:val="18"/>
        </w:rPr>
        <w:t>[</w:t>
      </w:r>
      <w:r w:rsidR="004275D6">
        <w:rPr>
          <w:rFonts w:ascii="Century Gothic" w:hAnsi="Century Gothic"/>
          <w:color w:val="000066"/>
          <w:sz w:val="18"/>
          <w:szCs w:val="18"/>
        </w:rPr>
        <w:t>………………………………</w:t>
      </w:r>
      <w:r w:rsidR="004275D6" w:rsidRPr="000A70A5">
        <w:rPr>
          <w:rFonts w:ascii="Century Gothic" w:hAnsi="Century Gothic"/>
          <w:i/>
          <w:color w:val="000066"/>
          <w:sz w:val="18"/>
          <w:szCs w:val="18"/>
        </w:rPr>
        <w:t>nombre y apellidos</w:t>
      </w:r>
      <w:r w:rsidR="004275D6">
        <w:rPr>
          <w:rFonts w:ascii="Century Gothic" w:hAnsi="Century Gothic"/>
          <w:color w:val="000066"/>
          <w:sz w:val="18"/>
          <w:szCs w:val="18"/>
        </w:rPr>
        <w:t>…………</w:t>
      </w:r>
      <w:r w:rsidR="00CB77BA">
        <w:rPr>
          <w:rFonts w:ascii="Century Gothic" w:hAnsi="Century Gothic"/>
          <w:color w:val="000066"/>
          <w:sz w:val="18"/>
          <w:szCs w:val="18"/>
        </w:rPr>
        <w:t>.……</w:t>
      </w:r>
      <w:r w:rsidR="004275D6">
        <w:rPr>
          <w:rFonts w:ascii="Century Gothic" w:hAnsi="Century Gothic"/>
          <w:color w:val="000066"/>
          <w:sz w:val="18"/>
          <w:szCs w:val="18"/>
        </w:rPr>
        <w:t>.</w:t>
      </w:r>
      <w:r w:rsidR="008D6953" w:rsidRPr="004B0AE5">
        <w:rPr>
          <w:rFonts w:ascii="Century Gothic" w:hAnsi="Century Gothic"/>
          <w:color w:val="000066"/>
          <w:sz w:val="18"/>
          <w:szCs w:val="18"/>
        </w:rPr>
        <w:t>]</w:t>
      </w:r>
      <w:r w:rsidR="00494A4E" w:rsidRPr="004B0AE5">
        <w:rPr>
          <w:rFonts w:ascii="Century Gothic" w:hAnsi="Century Gothic"/>
          <w:color w:val="000066"/>
          <w:sz w:val="18"/>
          <w:szCs w:val="18"/>
        </w:rPr>
        <w:t xml:space="preserve"> de </w:t>
      </w:r>
      <w:r w:rsidR="00494A4E" w:rsidRPr="000A70A5">
        <w:rPr>
          <w:rFonts w:ascii="Century Gothic" w:hAnsi="Century Gothic"/>
          <w:i/>
          <w:color w:val="000066"/>
          <w:sz w:val="18"/>
          <w:szCs w:val="18"/>
        </w:rPr>
        <w:t>[</w:t>
      </w:r>
      <w:r w:rsidR="004275D6" w:rsidRPr="000A70A5">
        <w:rPr>
          <w:rFonts w:ascii="Century Gothic" w:hAnsi="Century Gothic"/>
          <w:i/>
          <w:color w:val="000066"/>
          <w:sz w:val="18"/>
          <w:szCs w:val="18"/>
        </w:rPr>
        <w:t>………….localidad</w:t>
      </w:r>
      <w:r w:rsidR="004275D6">
        <w:rPr>
          <w:rFonts w:ascii="Century Gothic" w:hAnsi="Century Gothic"/>
          <w:color w:val="000066"/>
          <w:sz w:val="18"/>
          <w:szCs w:val="18"/>
        </w:rPr>
        <w:t>…….</w:t>
      </w:r>
      <w:r w:rsidR="00494A4E" w:rsidRPr="004B0AE5">
        <w:rPr>
          <w:rFonts w:ascii="Century Gothic" w:hAnsi="Century Gothic"/>
          <w:color w:val="000066"/>
          <w:sz w:val="18"/>
          <w:szCs w:val="18"/>
        </w:rPr>
        <w:t xml:space="preserve">], el </w:t>
      </w:r>
      <w:r w:rsidR="007F6B0C" w:rsidRPr="004B0AE5">
        <w:rPr>
          <w:rFonts w:ascii="Century Gothic" w:hAnsi="Century Gothic"/>
          <w:color w:val="000066"/>
          <w:sz w:val="18"/>
          <w:szCs w:val="18"/>
        </w:rPr>
        <w:t>[</w:t>
      </w:r>
      <w:r w:rsidR="00CC2C6A">
        <w:rPr>
          <w:rFonts w:ascii="Century Gothic" w:hAnsi="Century Gothic"/>
          <w:color w:val="000066"/>
          <w:sz w:val="18"/>
          <w:szCs w:val="18"/>
        </w:rPr>
        <w:t>………</w:t>
      </w:r>
      <w:r w:rsidR="004275D6" w:rsidRPr="000A70A5">
        <w:rPr>
          <w:rFonts w:ascii="Century Gothic" w:hAnsi="Century Gothic"/>
          <w:i/>
          <w:color w:val="000066"/>
          <w:sz w:val="18"/>
          <w:szCs w:val="18"/>
        </w:rPr>
        <w:t>fecha de la escritura de poder</w:t>
      </w:r>
      <w:r w:rsidR="00CC2C6A">
        <w:rPr>
          <w:rFonts w:ascii="Century Gothic" w:hAnsi="Century Gothic"/>
          <w:color w:val="000066"/>
          <w:sz w:val="18"/>
          <w:szCs w:val="18"/>
        </w:rPr>
        <w:t>……</w:t>
      </w:r>
      <w:r w:rsidR="00494A4E" w:rsidRPr="004B0AE5">
        <w:rPr>
          <w:rFonts w:ascii="Century Gothic" w:hAnsi="Century Gothic"/>
          <w:color w:val="000066"/>
          <w:sz w:val="18"/>
          <w:szCs w:val="18"/>
        </w:rPr>
        <w:t>] con el número […</w:t>
      </w:r>
      <w:r w:rsidR="00504A60" w:rsidRPr="004B0AE5">
        <w:rPr>
          <w:rFonts w:ascii="Century Gothic" w:hAnsi="Century Gothic"/>
          <w:color w:val="000066"/>
          <w:sz w:val="18"/>
          <w:szCs w:val="18"/>
        </w:rPr>
        <w:t>………</w:t>
      </w:r>
      <w:r w:rsidR="00494A4E" w:rsidRPr="004B0AE5">
        <w:rPr>
          <w:rFonts w:ascii="Century Gothic" w:hAnsi="Century Gothic"/>
          <w:color w:val="000066"/>
          <w:sz w:val="18"/>
          <w:szCs w:val="18"/>
        </w:rPr>
        <w:t>]</w:t>
      </w:r>
      <w:r w:rsidR="007F6B0C" w:rsidRPr="004B0AE5">
        <w:rPr>
          <w:rFonts w:ascii="Century Gothic" w:hAnsi="Century Gothic"/>
          <w:color w:val="000066"/>
          <w:sz w:val="18"/>
          <w:szCs w:val="18"/>
        </w:rPr>
        <w:t xml:space="preserve"> </w:t>
      </w:r>
      <w:r w:rsidR="00494A4E" w:rsidRPr="004B0AE5">
        <w:rPr>
          <w:rFonts w:ascii="Century Gothic" w:hAnsi="Century Gothic"/>
          <w:color w:val="000066"/>
          <w:sz w:val="18"/>
          <w:szCs w:val="18"/>
        </w:rPr>
        <w:t>de su protocolo</w:t>
      </w:r>
      <w:r w:rsidR="00774376" w:rsidRPr="004B0AE5">
        <w:rPr>
          <w:rFonts w:ascii="Century Gothic" w:hAnsi="Century Gothic"/>
          <w:color w:val="000066"/>
          <w:sz w:val="18"/>
          <w:szCs w:val="18"/>
        </w:rPr>
        <w:t>.</w:t>
      </w:r>
    </w:p>
    <w:p w14:paraId="5AEAEAD8" w14:textId="77777777" w:rsidR="000D6931" w:rsidRPr="004B0AE5" w:rsidRDefault="000D6931">
      <w:pPr>
        <w:pStyle w:val="Textoindependiente"/>
        <w:ind w:left="284"/>
        <w:rPr>
          <w:rFonts w:ascii="Century Gothic" w:hAnsi="Century Gothic"/>
          <w:color w:val="000066"/>
          <w:sz w:val="18"/>
          <w:szCs w:val="18"/>
        </w:rPr>
      </w:pPr>
    </w:p>
    <w:p w14:paraId="014036F1" w14:textId="77777777" w:rsidR="00D8200E" w:rsidRPr="004B0AE5" w:rsidRDefault="00D8200E" w:rsidP="00FD3AF4">
      <w:pPr>
        <w:pStyle w:val="Textoindependiente"/>
        <w:ind w:left="284"/>
        <w:jc w:val="center"/>
        <w:rPr>
          <w:rFonts w:ascii="Century Gothic" w:hAnsi="Century Gothic"/>
          <w:b/>
          <w:color w:val="000066"/>
          <w:sz w:val="18"/>
          <w:szCs w:val="18"/>
        </w:rPr>
      </w:pPr>
    </w:p>
    <w:p w14:paraId="17886032" w14:textId="77777777" w:rsidR="000D6931" w:rsidRPr="004B0AE5" w:rsidRDefault="000D6931" w:rsidP="00FD3AF4">
      <w:pPr>
        <w:pStyle w:val="Textoindependiente"/>
        <w:ind w:left="284"/>
        <w:jc w:val="center"/>
        <w:rPr>
          <w:rFonts w:ascii="Century Gothic" w:hAnsi="Century Gothic"/>
          <w:b/>
          <w:color w:val="000066"/>
          <w:sz w:val="32"/>
          <w:szCs w:val="32"/>
        </w:rPr>
      </w:pPr>
      <w:r w:rsidRPr="004B0AE5">
        <w:rPr>
          <w:rFonts w:ascii="Century Gothic" w:hAnsi="Century Gothic"/>
          <w:b/>
          <w:color w:val="000066"/>
          <w:sz w:val="32"/>
          <w:szCs w:val="32"/>
        </w:rPr>
        <w:t>DECLARA</w:t>
      </w:r>
    </w:p>
    <w:p w14:paraId="65DF0AD2" w14:textId="77777777" w:rsidR="007C52B3" w:rsidRPr="004B0AE5" w:rsidRDefault="007C52B3" w:rsidP="00FD3AF4">
      <w:pPr>
        <w:pStyle w:val="Textoindependiente"/>
        <w:ind w:left="284"/>
        <w:jc w:val="center"/>
        <w:rPr>
          <w:rFonts w:ascii="Century Gothic" w:hAnsi="Century Gothic"/>
          <w:b/>
          <w:color w:val="000066"/>
          <w:sz w:val="18"/>
          <w:szCs w:val="18"/>
        </w:rPr>
      </w:pPr>
    </w:p>
    <w:p w14:paraId="38AF0985" w14:textId="05781E2B" w:rsidR="007C52B3" w:rsidRPr="004B0AE5"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Que, debido a las circunstancias extraordinarias derivadas de la crisis sanitaria Covid 19, y para hacer frente a nuevas necesidades de liquidez surgidas a raíz de la misma, ha solicitado a la entidad financiera </w:t>
      </w:r>
      <w:r w:rsidR="00F82D4C" w:rsidRPr="004B0AE5">
        <w:rPr>
          <w:rFonts w:ascii="Century Gothic" w:hAnsi="Century Gothic"/>
          <w:color w:val="000066"/>
          <w:sz w:val="18"/>
          <w:szCs w:val="18"/>
        </w:rPr>
        <w:t xml:space="preserve"> [</w:t>
      </w:r>
      <w:r w:rsidR="007F6B0C" w:rsidRPr="004B0AE5">
        <w:rPr>
          <w:rFonts w:ascii="Century Gothic" w:hAnsi="Century Gothic"/>
          <w:color w:val="000066"/>
          <w:sz w:val="18"/>
          <w:szCs w:val="18"/>
        </w:rPr>
        <w:t>………….………….………….………….………….………….………….………….</w:t>
      </w:r>
      <w:r w:rsidR="00F82D4C" w:rsidRPr="004B0AE5">
        <w:rPr>
          <w:rFonts w:ascii="Century Gothic" w:hAnsi="Century Gothic"/>
          <w:color w:val="000066"/>
          <w:sz w:val="18"/>
          <w:szCs w:val="18"/>
        </w:rPr>
        <w:t>]</w:t>
      </w:r>
      <w:r w:rsidRPr="004B0AE5">
        <w:rPr>
          <w:rFonts w:ascii="Century Gothic" w:hAnsi="Century Gothic"/>
          <w:color w:val="000066"/>
          <w:sz w:val="18"/>
          <w:szCs w:val="18"/>
        </w:rPr>
        <w:t xml:space="preserve"> un crédito con un principal de </w:t>
      </w:r>
      <w:r w:rsidR="00F82D4C" w:rsidRPr="004B0AE5">
        <w:rPr>
          <w:rFonts w:ascii="Century Gothic" w:hAnsi="Century Gothic"/>
          <w:color w:val="000066"/>
          <w:sz w:val="18"/>
          <w:szCs w:val="18"/>
        </w:rPr>
        <w:t>[</w:t>
      </w:r>
      <w:r w:rsidRPr="004B0AE5">
        <w:rPr>
          <w:rFonts w:ascii="Century Gothic" w:hAnsi="Century Gothic"/>
          <w:color w:val="000066"/>
          <w:sz w:val="18"/>
          <w:szCs w:val="18"/>
        </w:rPr>
        <w:t>………</w:t>
      </w:r>
      <w:r w:rsidR="007F6B0C" w:rsidRPr="004B0AE5">
        <w:rPr>
          <w:rFonts w:ascii="Century Gothic" w:hAnsi="Century Gothic"/>
          <w:color w:val="000066"/>
          <w:sz w:val="18"/>
          <w:szCs w:val="18"/>
        </w:rPr>
        <w:t>………………….….</w:t>
      </w:r>
      <w:r w:rsidRPr="004B0AE5">
        <w:rPr>
          <w:rFonts w:ascii="Century Gothic" w:hAnsi="Century Gothic"/>
          <w:color w:val="000066"/>
          <w:sz w:val="18"/>
          <w:szCs w:val="18"/>
        </w:rPr>
        <w:t>……</w:t>
      </w:r>
      <w:r w:rsidR="00F82D4C" w:rsidRPr="004B0AE5">
        <w:rPr>
          <w:rFonts w:ascii="Century Gothic" w:hAnsi="Century Gothic"/>
          <w:color w:val="000066"/>
          <w:sz w:val="18"/>
          <w:szCs w:val="18"/>
        </w:rPr>
        <w:t>]</w:t>
      </w:r>
      <w:r w:rsidRPr="004B0AE5">
        <w:rPr>
          <w:rFonts w:ascii="Century Gothic" w:hAnsi="Century Gothic"/>
          <w:color w:val="000066"/>
          <w:sz w:val="18"/>
          <w:szCs w:val="18"/>
        </w:rPr>
        <w:t xml:space="preserve"> y un plazo de amortización de </w:t>
      </w:r>
      <w:r w:rsidR="00F82D4C" w:rsidRPr="004B0AE5">
        <w:rPr>
          <w:rFonts w:ascii="Century Gothic" w:hAnsi="Century Gothic"/>
          <w:color w:val="000066"/>
          <w:sz w:val="18"/>
          <w:szCs w:val="18"/>
        </w:rPr>
        <w:t>[</w:t>
      </w:r>
      <w:r w:rsidRPr="004B0AE5">
        <w:rPr>
          <w:rFonts w:ascii="Century Gothic" w:hAnsi="Century Gothic"/>
          <w:color w:val="000066"/>
          <w:sz w:val="18"/>
          <w:szCs w:val="18"/>
        </w:rPr>
        <w:t>………………</w:t>
      </w:r>
      <w:r w:rsidR="00F82D4C" w:rsidRPr="004B0AE5">
        <w:rPr>
          <w:rFonts w:ascii="Century Gothic" w:hAnsi="Century Gothic"/>
          <w:color w:val="000066"/>
          <w:sz w:val="18"/>
          <w:szCs w:val="18"/>
        </w:rPr>
        <w:t>]</w:t>
      </w:r>
      <w:r w:rsidR="007F6B0C" w:rsidRPr="004B0AE5">
        <w:rPr>
          <w:rFonts w:ascii="Century Gothic" w:hAnsi="Century Gothic"/>
          <w:color w:val="000066"/>
          <w:sz w:val="18"/>
          <w:szCs w:val="18"/>
        </w:rPr>
        <w:t>.</w:t>
      </w:r>
    </w:p>
    <w:p w14:paraId="2E0D12C7" w14:textId="77777777" w:rsidR="00DA5EC1" w:rsidRPr="004B0AE5" w:rsidRDefault="00DA5EC1" w:rsidP="00E31E97">
      <w:pPr>
        <w:pStyle w:val="Textoindependiente"/>
        <w:ind w:left="-142"/>
        <w:rPr>
          <w:rFonts w:ascii="Century Gothic" w:hAnsi="Century Gothic"/>
          <w:color w:val="000066"/>
          <w:sz w:val="18"/>
          <w:szCs w:val="18"/>
        </w:rPr>
      </w:pPr>
    </w:p>
    <w:p w14:paraId="46961F81" w14:textId="118FC5BE" w:rsidR="007C52B3" w:rsidRPr="004B0AE5"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Que es conocedor de que la entidad financiera</w:t>
      </w:r>
      <w:r w:rsidR="00F82D4C" w:rsidRPr="004B0AE5">
        <w:rPr>
          <w:rFonts w:ascii="Century Gothic" w:hAnsi="Century Gothic"/>
          <w:color w:val="000066"/>
          <w:sz w:val="18"/>
          <w:szCs w:val="18"/>
        </w:rPr>
        <w:t xml:space="preserve"> </w:t>
      </w:r>
      <w:r w:rsidR="007F6B0C" w:rsidRPr="004B0AE5">
        <w:rPr>
          <w:rFonts w:ascii="Century Gothic" w:hAnsi="Century Gothic"/>
          <w:color w:val="000066"/>
          <w:sz w:val="18"/>
          <w:szCs w:val="18"/>
        </w:rPr>
        <w:t>[………….………….………….………….………….…….]</w:t>
      </w:r>
      <w:r w:rsidRPr="004B0AE5">
        <w:rPr>
          <w:rFonts w:ascii="Century Gothic" w:hAnsi="Century Gothic"/>
          <w:color w:val="000066"/>
          <w:sz w:val="18"/>
          <w:szCs w:val="18"/>
        </w:rPr>
        <w:t xml:space="preserve"> ha solicitado a CESCE una cobertura del riesgo de impago del mencionado crédito al amparo de la </w:t>
      </w:r>
      <w:r w:rsidR="00A60608">
        <w:rPr>
          <w:rFonts w:ascii="Century Gothic" w:hAnsi="Century Gothic"/>
          <w:color w:val="000066"/>
          <w:sz w:val="18"/>
          <w:szCs w:val="18"/>
        </w:rPr>
        <w:t xml:space="preserve">Segunda </w:t>
      </w:r>
      <w:r w:rsidRPr="004B0AE5">
        <w:rPr>
          <w:rFonts w:ascii="Century Gothic" w:hAnsi="Century Gothic"/>
          <w:color w:val="000066"/>
          <w:sz w:val="18"/>
          <w:szCs w:val="18"/>
        </w:rPr>
        <w:t xml:space="preserve">Línea </w:t>
      </w:r>
      <w:r w:rsidR="00A60608">
        <w:rPr>
          <w:rFonts w:ascii="Century Gothic" w:hAnsi="Century Gothic"/>
          <w:color w:val="000066"/>
          <w:sz w:val="18"/>
          <w:szCs w:val="18"/>
        </w:rPr>
        <w:t xml:space="preserve">Extraordinaria </w:t>
      </w:r>
      <w:r w:rsidRPr="004B0AE5">
        <w:rPr>
          <w:rFonts w:ascii="Century Gothic" w:hAnsi="Century Gothic"/>
          <w:color w:val="000066"/>
          <w:sz w:val="18"/>
          <w:szCs w:val="18"/>
        </w:rPr>
        <w:t xml:space="preserve">de Cobertura </w:t>
      </w:r>
      <w:r w:rsidR="00A60608">
        <w:rPr>
          <w:rFonts w:ascii="Century Gothic" w:hAnsi="Century Gothic"/>
          <w:color w:val="000066"/>
          <w:sz w:val="18"/>
          <w:szCs w:val="18"/>
        </w:rPr>
        <w:t xml:space="preserve">Covid 19 </w:t>
      </w:r>
      <w:r w:rsidRPr="004B0AE5">
        <w:rPr>
          <w:rFonts w:ascii="Century Gothic" w:hAnsi="Century Gothic"/>
          <w:color w:val="000066"/>
          <w:sz w:val="18"/>
          <w:szCs w:val="18"/>
        </w:rPr>
        <w:t>y que conoce los requisitos exigidos por la normativa española y eu</w:t>
      </w:r>
      <w:r w:rsidR="00977E4B" w:rsidRPr="004B0AE5">
        <w:rPr>
          <w:rFonts w:ascii="Century Gothic" w:hAnsi="Century Gothic"/>
          <w:color w:val="000066"/>
          <w:sz w:val="18"/>
          <w:szCs w:val="18"/>
        </w:rPr>
        <w:t>ropea para poder acceder a esta cobertura</w:t>
      </w:r>
      <w:r w:rsidRPr="004B0AE5">
        <w:rPr>
          <w:rFonts w:ascii="Century Gothic" w:hAnsi="Century Gothic"/>
          <w:color w:val="000066"/>
          <w:sz w:val="18"/>
          <w:szCs w:val="18"/>
        </w:rPr>
        <w:t xml:space="preserve">, disponibles en la página Web de CESCE, </w:t>
      </w:r>
      <w:hyperlink r:id="rId8" w:history="1">
        <w:r w:rsidRPr="004B0AE5">
          <w:rPr>
            <w:rStyle w:val="Hipervnculo"/>
            <w:rFonts w:ascii="Century Gothic" w:hAnsi="Century Gothic"/>
            <w:color w:val="000066"/>
            <w:sz w:val="18"/>
            <w:szCs w:val="18"/>
          </w:rPr>
          <w:t>www.cesce.es</w:t>
        </w:r>
      </w:hyperlink>
      <w:r w:rsidR="00343D24" w:rsidRPr="004B0AE5">
        <w:rPr>
          <w:rFonts w:ascii="Century Gothic" w:hAnsi="Century Gothic"/>
          <w:color w:val="000066"/>
          <w:sz w:val="18"/>
          <w:szCs w:val="18"/>
        </w:rPr>
        <w:t xml:space="preserve"> y reproducidos </w:t>
      </w:r>
      <w:r w:rsidR="00DA5EC1" w:rsidRPr="004B0AE5">
        <w:rPr>
          <w:rFonts w:ascii="Century Gothic" w:hAnsi="Century Gothic"/>
          <w:color w:val="000066"/>
          <w:sz w:val="18"/>
          <w:szCs w:val="18"/>
        </w:rPr>
        <w:t>a lo largo de</w:t>
      </w:r>
      <w:r w:rsidR="00343D24" w:rsidRPr="004B0AE5">
        <w:rPr>
          <w:rFonts w:ascii="Century Gothic" w:hAnsi="Century Gothic"/>
          <w:color w:val="000066"/>
          <w:sz w:val="18"/>
          <w:szCs w:val="18"/>
        </w:rPr>
        <w:t xml:space="preserve"> este documento.</w:t>
      </w:r>
    </w:p>
    <w:p w14:paraId="08436F15" w14:textId="77777777" w:rsidR="00DA5EC1" w:rsidRPr="004B0AE5" w:rsidRDefault="00DA5EC1" w:rsidP="00E31E97">
      <w:pPr>
        <w:pStyle w:val="Textoindependiente"/>
        <w:ind w:left="-142"/>
        <w:rPr>
          <w:rFonts w:ascii="Century Gothic" w:hAnsi="Century Gothic"/>
          <w:color w:val="000066"/>
          <w:sz w:val="18"/>
          <w:szCs w:val="18"/>
        </w:rPr>
      </w:pPr>
    </w:p>
    <w:p w14:paraId="1E093C97" w14:textId="77777777" w:rsidR="007C52B3" w:rsidRPr="004B0AE5"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Y que, en relación a los mismos, realiza las siguientes declaraciones, que serán tomadas como base para el estudio y, en su caso, aprobación de la operación de crédito con cobertura por parte de la Entidad Financiera y de CESCE</w:t>
      </w:r>
      <w:r w:rsidR="002D5D69" w:rsidRPr="004B0AE5">
        <w:rPr>
          <w:rFonts w:ascii="Century Gothic" w:hAnsi="Century Gothic"/>
          <w:color w:val="000066"/>
          <w:sz w:val="18"/>
          <w:szCs w:val="18"/>
        </w:rPr>
        <w:t>:</w:t>
      </w:r>
    </w:p>
    <w:p w14:paraId="63663D07" w14:textId="77777777" w:rsidR="000D6931" w:rsidRPr="004B0AE5" w:rsidRDefault="000D6931">
      <w:pPr>
        <w:pStyle w:val="Textoindependiente"/>
        <w:ind w:left="284"/>
        <w:rPr>
          <w:rFonts w:ascii="Century Gothic" w:hAnsi="Century Gothic"/>
          <w:color w:val="000066"/>
          <w:sz w:val="18"/>
          <w:szCs w:val="18"/>
        </w:rPr>
      </w:pPr>
    </w:p>
    <w:p w14:paraId="64401D04" w14:textId="77777777" w:rsidR="00F5264F" w:rsidRPr="004B0AE5" w:rsidRDefault="00DA5EC1" w:rsidP="00DA5EC1">
      <w:pPr>
        <w:pStyle w:val="Textoindependiente"/>
        <w:ind w:left="284"/>
        <w:jc w:val="center"/>
        <w:rPr>
          <w:rFonts w:ascii="Century Gothic" w:hAnsi="Century Gothic"/>
          <w:b/>
          <w:color w:val="000066"/>
          <w:sz w:val="20"/>
          <w:szCs w:val="20"/>
        </w:rPr>
      </w:pPr>
      <w:bookmarkStart w:id="0" w:name="_Hlk36141635"/>
      <w:bookmarkStart w:id="1" w:name="_Hlk36120983"/>
      <w:r w:rsidRPr="004B0AE5">
        <w:rPr>
          <w:rFonts w:ascii="Century Gothic" w:hAnsi="Century Gothic"/>
          <w:b/>
          <w:color w:val="000066"/>
          <w:sz w:val="20"/>
          <w:szCs w:val="20"/>
        </w:rPr>
        <w:t>CRITERIOS DE ELEGIBILIDAD</w:t>
      </w:r>
    </w:p>
    <w:p w14:paraId="0AA61CBD" w14:textId="77777777" w:rsidR="00DA5EC1" w:rsidRPr="004B0AE5" w:rsidRDefault="00DA5EC1" w:rsidP="00DA5EC1">
      <w:pPr>
        <w:pStyle w:val="Textoindependiente"/>
        <w:ind w:left="284"/>
        <w:jc w:val="center"/>
        <w:rPr>
          <w:rFonts w:ascii="Century Gothic" w:hAnsi="Century Gothic"/>
          <w:b/>
          <w:color w:val="000066"/>
          <w:sz w:val="20"/>
          <w:szCs w:val="20"/>
        </w:rPr>
      </w:pPr>
    </w:p>
    <w:p w14:paraId="21A942EC" w14:textId="538F18AC" w:rsidR="00343D24" w:rsidRDefault="0005073E" w:rsidP="00E31E97">
      <w:pPr>
        <w:pStyle w:val="Textoindependiente"/>
        <w:ind w:left="-142"/>
        <w:rPr>
          <w:rFonts w:ascii="Century Gothic" w:hAnsi="Century Gothic"/>
          <w:color w:val="000066"/>
          <w:sz w:val="18"/>
          <w:szCs w:val="18"/>
        </w:rPr>
      </w:pPr>
      <w:r>
        <w:rPr>
          <w:rFonts w:ascii="Century Gothic" w:hAnsi="Century Gothic"/>
          <w:color w:val="000066"/>
          <w:sz w:val="18"/>
          <w:szCs w:val="18"/>
        </w:rPr>
        <w:t>P</w:t>
      </w:r>
      <w:r w:rsidR="00DA5EC1" w:rsidRPr="004B0AE5">
        <w:rPr>
          <w:rFonts w:ascii="Century Gothic" w:hAnsi="Century Gothic"/>
          <w:color w:val="000066"/>
          <w:sz w:val="18"/>
          <w:szCs w:val="18"/>
        </w:rPr>
        <w:t xml:space="preserve">odrán ser </w:t>
      </w:r>
      <w:r w:rsidR="00343D24" w:rsidRPr="004B0AE5">
        <w:rPr>
          <w:rFonts w:ascii="Century Gothic" w:hAnsi="Century Gothic"/>
          <w:color w:val="000066"/>
          <w:sz w:val="18"/>
          <w:szCs w:val="18"/>
        </w:rPr>
        <w:t>beneficiari</w:t>
      </w:r>
      <w:r w:rsidR="00C46B48">
        <w:rPr>
          <w:rFonts w:ascii="Century Gothic" w:hAnsi="Century Gothic"/>
          <w:color w:val="000066"/>
          <w:sz w:val="18"/>
          <w:szCs w:val="18"/>
        </w:rPr>
        <w:t>a</w:t>
      </w:r>
      <w:r w:rsidR="00343D24" w:rsidRPr="004B0AE5">
        <w:rPr>
          <w:rFonts w:ascii="Century Gothic" w:hAnsi="Century Gothic"/>
          <w:color w:val="000066"/>
          <w:sz w:val="18"/>
          <w:szCs w:val="18"/>
        </w:rPr>
        <w:t xml:space="preserve">s </w:t>
      </w:r>
      <w:r w:rsidR="00DA5EC1" w:rsidRPr="004B0AE5">
        <w:rPr>
          <w:rFonts w:ascii="Century Gothic" w:hAnsi="Century Gothic"/>
          <w:color w:val="000066"/>
          <w:sz w:val="18"/>
          <w:szCs w:val="18"/>
        </w:rPr>
        <w:t xml:space="preserve">(empresas </w:t>
      </w:r>
      <w:r w:rsidR="006B7E67" w:rsidRPr="004B0AE5">
        <w:rPr>
          <w:rFonts w:ascii="Century Gothic" w:hAnsi="Century Gothic"/>
          <w:color w:val="000066"/>
          <w:sz w:val="18"/>
          <w:szCs w:val="18"/>
        </w:rPr>
        <w:t>Deudor</w:t>
      </w:r>
      <w:r w:rsidR="00DA5EC1" w:rsidRPr="004B0AE5">
        <w:rPr>
          <w:rFonts w:ascii="Century Gothic" w:hAnsi="Century Gothic"/>
          <w:color w:val="000066"/>
          <w:sz w:val="18"/>
          <w:szCs w:val="18"/>
        </w:rPr>
        <w:t xml:space="preserve">as bajo los créditos asegurados) </w:t>
      </w:r>
      <w:r w:rsidR="00343D24" w:rsidRPr="004B0AE5">
        <w:rPr>
          <w:rFonts w:ascii="Century Gothic" w:hAnsi="Century Gothic"/>
          <w:color w:val="000066"/>
          <w:sz w:val="18"/>
          <w:szCs w:val="18"/>
        </w:rPr>
        <w:t xml:space="preserve">de las coberturas de la Línea </w:t>
      </w:r>
      <w:r w:rsidR="00DA5EC1" w:rsidRPr="004B0AE5">
        <w:rPr>
          <w:rFonts w:ascii="Century Gothic" w:hAnsi="Century Gothic"/>
          <w:color w:val="000066"/>
          <w:sz w:val="18"/>
          <w:szCs w:val="18"/>
        </w:rPr>
        <w:t xml:space="preserve">las </w:t>
      </w:r>
      <w:r w:rsidR="00343D24" w:rsidRPr="004B0AE5">
        <w:rPr>
          <w:rFonts w:ascii="Century Gothic" w:hAnsi="Century Gothic"/>
          <w:color w:val="000066"/>
          <w:sz w:val="18"/>
          <w:szCs w:val="18"/>
        </w:rPr>
        <w:t xml:space="preserve">empresas españolas en las que concurran las siguientes circunstancias: </w:t>
      </w:r>
    </w:p>
    <w:p w14:paraId="75791D6A" w14:textId="77777777" w:rsidR="00DA5EC1" w:rsidRPr="004B0AE5" w:rsidRDefault="00DA5EC1" w:rsidP="00E31E97">
      <w:pPr>
        <w:pStyle w:val="Textoindependiente"/>
        <w:ind w:left="-142"/>
        <w:rPr>
          <w:rFonts w:ascii="Century Gothic" w:hAnsi="Century Gothic"/>
          <w:color w:val="000066"/>
          <w:sz w:val="18"/>
          <w:szCs w:val="18"/>
        </w:rPr>
      </w:pPr>
    </w:p>
    <w:p w14:paraId="426A68DD" w14:textId="77777777" w:rsidR="00DA5EC1" w:rsidRPr="004B0AE5" w:rsidRDefault="00DA5EC1" w:rsidP="00E31E97">
      <w:pPr>
        <w:pStyle w:val="Textoindependiente"/>
        <w:numPr>
          <w:ilvl w:val="0"/>
          <w:numId w:val="16"/>
        </w:numPr>
        <w:rPr>
          <w:rFonts w:ascii="Century Gothic" w:hAnsi="Century Gothic"/>
          <w:color w:val="000066"/>
          <w:sz w:val="18"/>
          <w:szCs w:val="18"/>
        </w:rPr>
      </w:pPr>
      <w:r w:rsidRPr="004B0AE5">
        <w:rPr>
          <w:rFonts w:ascii="Century Gothic" w:hAnsi="Century Gothic"/>
          <w:color w:val="000066"/>
          <w:sz w:val="18"/>
          <w:szCs w:val="18"/>
        </w:rPr>
        <w:t>Que se trate de empresas internacionalizadas (ver más adelante); y</w:t>
      </w:r>
    </w:p>
    <w:p w14:paraId="0745BBC8" w14:textId="77777777" w:rsidR="00DA5EC1" w:rsidRPr="004B0AE5" w:rsidRDefault="00DA5EC1" w:rsidP="00E31E97">
      <w:pPr>
        <w:pStyle w:val="Textoindependiente"/>
        <w:numPr>
          <w:ilvl w:val="0"/>
          <w:numId w:val="16"/>
        </w:numPr>
        <w:rPr>
          <w:rFonts w:ascii="Century Gothic" w:hAnsi="Century Gothic"/>
          <w:color w:val="000066"/>
          <w:sz w:val="18"/>
          <w:szCs w:val="18"/>
        </w:rPr>
      </w:pPr>
      <w:r w:rsidRPr="004B0AE5">
        <w:rPr>
          <w:rFonts w:ascii="Century Gothic" w:hAnsi="Century Gothic"/>
          <w:color w:val="000066"/>
          <w:sz w:val="18"/>
          <w:szCs w:val="18"/>
        </w:rPr>
        <w:t>Que se enfrenten a un problema de liquidez o de falta de acceso a la financiación resultado del impacto de la crisis del Covid 19 en su actividad económica.</w:t>
      </w:r>
    </w:p>
    <w:p w14:paraId="1941A4CD" w14:textId="77777777" w:rsidR="00343D24" w:rsidRPr="004B0AE5" w:rsidRDefault="00343D24" w:rsidP="00E31E97">
      <w:pPr>
        <w:pStyle w:val="Textoindependiente"/>
        <w:ind w:left="-142"/>
        <w:rPr>
          <w:rFonts w:ascii="Century Gothic" w:hAnsi="Century Gothic"/>
          <w:color w:val="000066"/>
          <w:sz w:val="18"/>
          <w:szCs w:val="18"/>
        </w:rPr>
      </w:pPr>
    </w:p>
    <w:p w14:paraId="065C0858" w14:textId="6DE2EAA8" w:rsidR="00343D24" w:rsidRPr="004B0AE5" w:rsidRDefault="00343D24"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Quedan </w:t>
      </w:r>
      <w:r w:rsidRPr="004B0AE5">
        <w:rPr>
          <w:rFonts w:ascii="Century Gothic" w:hAnsi="Century Gothic"/>
          <w:b/>
          <w:color w:val="000066"/>
          <w:sz w:val="18"/>
          <w:szCs w:val="18"/>
        </w:rPr>
        <w:t>excluidas empresas</w:t>
      </w:r>
      <w:r w:rsidRPr="004B0AE5">
        <w:rPr>
          <w:rFonts w:ascii="Century Gothic" w:hAnsi="Century Gothic"/>
          <w:color w:val="000066"/>
          <w:sz w:val="18"/>
          <w:szCs w:val="18"/>
        </w:rPr>
        <w:t xml:space="preserve"> en situación concursal o pre-concursal, así como aquellas empresas con incidencias de impago con empresas del Sector Público o deudas con la Administración</w:t>
      </w:r>
      <w:r w:rsidR="00657566" w:rsidRPr="004B0AE5">
        <w:rPr>
          <w:rFonts w:ascii="Century Gothic" w:hAnsi="Century Gothic"/>
          <w:color w:val="000066"/>
          <w:sz w:val="18"/>
          <w:szCs w:val="18"/>
        </w:rPr>
        <w:t xml:space="preserve"> con antigüedad superior </w:t>
      </w:r>
      <w:r w:rsidRPr="004B0AE5">
        <w:rPr>
          <w:rFonts w:ascii="Century Gothic" w:hAnsi="Century Gothic"/>
          <w:color w:val="000066"/>
          <w:sz w:val="18"/>
          <w:szCs w:val="18"/>
        </w:rPr>
        <w:t>al 31 de diciembre de 2019 o empresas que puedan considerarse, a 31 de</w:t>
      </w:r>
      <w:r w:rsidR="0061163D" w:rsidRPr="004B0AE5">
        <w:rPr>
          <w:rFonts w:ascii="Century Gothic" w:hAnsi="Century Gothic"/>
          <w:color w:val="000066"/>
          <w:sz w:val="18"/>
          <w:szCs w:val="18"/>
        </w:rPr>
        <w:t xml:space="preserve"> diciembre de 20</w:t>
      </w:r>
      <w:r w:rsidR="00F71BC6" w:rsidRPr="004B0AE5">
        <w:rPr>
          <w:rFonts w:ascii="Century Gothic" w:hAnsi="Century Gothic"/>
          <w:color w:val="000066"/>
          <w:sz w:val="18"/>
          <w:szCs w:val="18"/>
        </w:rPr>
        <w:t>19</w:t>
      </w:r>
      <w:r w:rsidR="0061163D" w:rsidRPr="004B0AE5">
        <w:rPr>
          <w:rFonts w:ascii="Century Gothic" w:hAnsi="Century Gothic"/>
          <w:color w:val="000066"/>
          <w:sz w:val="18"/>
          <w:szCs w:val="18"/>
        </w:rPr>
        <w:t>, Empresa en C</w:t>
      </w:r>
      <w:r w:rsidRPr="004B0AE5">
        <w:rPr>
          <w:rFonts w:ascii="Century Gothic" w:hAnsi="Century Gothic"/>
          <w:color w:val="000066"/>
          <w:sz w:val="18"/>
          <w:szCs w:val="18"/>
        </w:rPr>
        <w:t>risis según la siguiente definición:</w:t>
      </w:r>
    </w:p>
    <w:p w14:paraId="13B8D078" w14:textId="77777777" w:rsidR="00343D24" w:rsidRPr="004B0AE5" w:rsidRDefault="00343D24" w:rsidP="00343D24">
      <w:pPr>
        <w:pStyle w:val="Textoindependiente"/>
        <w:ind w:left="-142" w:right="-425"/>
        <w:rPr>
          <w:rFonts w:ascii="Century Gothic" w:hAnsi="Century Gothic"/>
          <w:color w:val="000066"/>
          <w:sz w:val="18"/>
          <w:szCs w:val="18"/>
        </w:rPr>
      </w:pPr>
    </w:p>
    <w:p w14:paraId="34223D6C" w14:textId="580933A8" w:rsidR="00343D24" w:rsidRPr="004B0AE5" w:rsidRDefault="00343D24" w:rsidP="00E31E97">
      <w:pPr>
        <w:pStyle w:val="Textoindependiente"/>
        <w:ind w:left="-142"/>
        <w:rPr>
          <w:rFonts w:ascii="Century Gothic" w:hAnsi="Century Gothic"/>
          <w:color w:val="000066"/>
          <w:sz w:val="18"/>
          <w:szCs w:val="18"/>
        </w:rPr>
      </w:pPr>
      <w:r w:rsidRPr="004B0AE5">
        <w:rPr>
          <w:rFonts w:ascii="Century Gothic" w:hAnsi="Century Gothic"/>
          <w:b/>
          <w:color w:val="000066"/>
          <w:sz w:val="18"/>
          <w:szCs w:val="18"/>
        </w:rPr>
        <w:t>Empresa en crisis</w:t>
      </w:r>
      <w:r w:rsidR="006B7E67" w:rsidRPr="004B0AE5">
        <w:rPr>
          <w:rStyle w:val="Refdenotaalpie"/>
          <w:rFonts w:ascii="Century Gothic" w:hAnsi="Century Gothic"/>
          <w:b/>
          <w:color w:val="000066"/>
          <w:sz w:val="18"/>
          <w:szCs w:val="18"/>
        </w:rPr>
        <w:footnoteReference w:id="1"/>
      </w:r>
      <w:r w:rsidRPr="004B0AE5">
        <w:rPr>
          <w:rFonts w:ascii="Century Gothic" w:hAnsi="Century Gothic"/>
          <w:color w:val="000066"/>
          <w:sz w:val="18"/>
          <w:szCs w:val="18"/>
        </w:rPr>
        <w:t>: empresa en la que concurra al menos una de las siguientes circunstancias (a 31 de diciembre de 2019):</w:t>
      </w:r>
    </w:p>
    <w:p w14:paraId="209B2A0F" w14:textId="77777777" w:rsidR="00343D24" w:rsidRPr="004B0AE5" w:rsidRDefault="00343D24" w:rsidP="00E31E97">
      <w:pPr>
        <w:ind w:left="709" w:hanging="283"/>
        <w:rPr>
          <w:rFonts w:ascii="Century Gothic" w:hAnsi="Century Gothic"/>
          <w:color w:val="000066"/>
          <w:sz w:val="18"/>
          <w:szCs w:val="18"/>
        </w:rPr>
      </w:pPr>
    </w:p>
    <w:p w14:paraId="7BA94269"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si se trata de una sociedad de responsabilidad limitada (distinta de una PYME con menos de tres años de antigüedad o, a efectos de los criterios para poder optar a las ayudas a la financiación de riesgo, una PYME en el plazo de siete años desde su primera venta comercial, que cumpla las condiciones para recibir inversiones de financiación de riesgo tras las comprobaciones de diligencia debida por parte del intermediario financiero seleccionado), cuando haya desaparecido más de la mitad de su capital social suscrito como consecuencia de las pérdidas acumuladas; es lo que sucede cuando la deducción de las pérdidas acumuladas de las reservas (y de todos los demás elementos que se suelen considerar fondos propios de la sociedad) conduce a un resultado negativo superior a la mitad del capital social suscrito; a efectos de la presente disposición, «sociedad de responsabilidad limitada» se refiere, en particular, a los tipos de sociedades mencionados en el anexo I de la Directiva 2013/34/UE (1 ) y «capital social» incluye, cuando proceda, toda prima de emisión; </w:t>
      </w:r>
    </w:p>
    <w:p w14:paraId="2765A27E"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si se trata de una sociedad en la que al menos algunos socios tienen una responsabilidad ilimitada sobre la deuda de la sociedad (distinta de una PYME con menos de tres años de antigüedad o, a efectos de los criterios para poder optar a las ayudas a la financiación de riesgo, una PYME en el plazo de siete años desde su primera venta comercial, que cumpla las condiciones para recibir inversiones de financiación de riesgo tras las comprobaciones de diligencia debida por parte del intermediario financiero seleccionado), cuando haya desaparecido por las pérdidas acumuladas más de la mitad de sus fondos propios que figuran en su contabilidad; a efectos de la presente disposición, «sociedad en la que al menos algunos socios tienen una responsabilidad ilimitada sobre la deuda de la sociedad» se refiere, en particular, a los tipos de sociedades mencionados en el anexo II de la Directiva 2013/34/UE; </w:t>
      </w:r>
    </w:p>
    <w:p w14:paraId="0117886E"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cuando la empresa se encuentre inmersa en un procedimiento de quiebra o insolvencia o reúna los criterios establecidos en su Derecho nacional para ser sometida a un procedimiento de quiebra o insolvencia a petición de sus acreedores;</w:t>
      </w:r>
    </w:p>
    <w:p w14:paraId="7ED99077"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cuando la empresa haya recibido ayuda de salvamento y todavía no haya reembolsado el préstamo o puesto fin a la garantía, o haya recibido ayuda de reestructuración y esté todavía sujeta a un plan de reestructuración; </w:t>
      </w:r>
    </w:p>
    <w:p w14:paraId="7B882162" w14:textId="77777777" w:rsidR="00343D24" w:rsidRPr="004B0AE5" w:rsidRDefault="00343D24" w:rsidP="00FD389E">
      <w:pPr>
        <w:pStyle w:val="Textoindependiente"/>
        <w:numPr>
          <w:ilvl w:val="0"/>
          <w:numId w:val="12"/>
        </w:numPr>
        <w:spacing w:after="40"/>
        <w:ind w:left="215" w:hanging="357"/>
        <w:rPr>
          <w:rFonts w:ascii="Century Gothic" w:hAnsi="Century Gothic"/>
          <w:color w:val="000066"/>
          <w:sz w:val="18"/>
          <w:szCs w:val="18"/>
        </w:rPr>
      </w:pPr>
      <w:r w:rsidRPr="004B0AE5">
        <w:rPr>
          <w:rFonts w:ascii="Century Gothic" w:hAnsi="Century Gothic"/>
          <w:color w:val="000066"/>
          <w:sz w:val="18"/>
          <w:szCs w:val="18"/>
        </w:rPr>
        <w:t>si se trata de una empresa distinta de una PYME, cuando durante los dos ejercicios anteriores: </w:t>
      </w:r>
    </w:p>
    <w:p w14:paraId="2F1119F6" w14:textId="77777777" w:rsidR="00343D24" w:rsidRPr="004B0AE5" w:rsidRDefault="00343D24" w:rsidP="00FD389E">
      <w:pPr>
        <w:numPr>
          <w:ilvl w:val="0"/>
          <w:numId w:val="13"/>
        </w:numPr>
        <w:spacing w:after="40" w:line="259" w:lineRule="auto"/>
        <w:ind w:left="935" w:right="-454" w:hanging="357"/>
        <w:jc w:val="both"/>
        <w:rPr>
          <w:rFonts w:ascii="Century Gothic" w:hAnsi="Century Gothic"/>
          <w:color w:val="000066"/>
          <w:sz w:val="18"/>
          <w:szCs w:val="18"/>
        </w:rPr>
      </w:pPr>
      <w:r w:rsidRPr="004B0AE5">
        <w:rPr>
          <w:rFonts w:ascii="Century Gothic" w:hAnsi="Century Gothic"/>
          <w:color w:val="000066"/>
          <w:sz w:val="18"/>
          <w:szCs w:val="18"/>
        </w:rPr>
        <w:t>la ratio deuda/capital de la empresa haya sido superior a 7,5 y </w:t>
      </w:r>
    </w:p>
    <w:p w14:paraId="3E1DC0BE" w14:textId="77777777" w:rsidR="00343D24" w:rsidRDefault="00343D24" w:rsidP="00E31E97">
      <w:pPr>
        <w:numPr>
          <w:ilvl w:val="0"/>
          <w:numId w:val="13"/>
        </w:numPr>
        <w:spacing w:after="160" w:line="259" w:lineRule="auto"/>
        <w:jc w:val="both"/>
        <w:rPr>
          <w:rFonts w:ascii="Century Gothic" w:hAnsi="Century Gothic"/>
          <w:color w:val="000066"/>
          <w:sz w:val="18"/>
          <w:szCs w:val="18"/>
        </w:rPr>
      </w:pPr>
      <w:r w:rsidRPr="004B0AE5">
        <w:rPr>
          <w:rFonts w:ascii="Century Gothic" w:hAnsi="Century Gothic"/>
          <w:color w:val="000066"/>
          <w:sz w:val="18"/>
          <w:szCs w:val="18"/>
        </w:rPr>
        <w:t>la ratio de cobertura de intereses de la empresa, calculada sobre la base del EBITDA, se haya situado por debajo de 1,0;</w:t>
      </w:r>
    </w:p>
    <w:p w14:paraId="716A203D" w14:textId="77777777" w:rsidR="000A70A5" w:rsidRPr="004B0AE5" w:rsidRDefault="000A70A5" w:rsidP="00D208EC">
      <w:pPr>
        <w:spacing w:after="160" w:line="259" w:lineRule="auto"/>
        <w:ind w:left="938"/>
        <w:jc w:val="both"/>
        <w:rPr>
          <w:rFonts w:ascii="Century Gothic" w:hAnsi="Century Gothic"/>
          <w:color w:val="000066"/>
          <w:sz w:val="18"/>
          <w:szCs w:val="18"/>
        </w:rPr>
      </w:pPr>
    </w:p>
    <w:p w14:paraId="5F8ACF63" w14:textId="77777777" w:rsidR="00343D24" w:rsidRPr="004B0AE5" w:rsidRDefault="00343D24" w:rsidP="00E31E97">
      <w:pPr>
        <w:pStyle w:val="Textoindependiente"/>
        <w:spacing w:after="120"/>
        <w:ind w:left="-210" w:right="-425"/>
        <w:rPr>
          <w:rFonts w:ascii="Century Gothic" w:hAnsi="Century Gothic"/>
          <w:b/>
          <w:bCs/>
          <w:color w:val="000066"/>
          <w:sz w:val="18"/>
          <w:szCs w:val="18"/>
        </w:rPr>
      </w:pPr>
      <w:r w:rsidRPr="004B0AE5">
        <w:rPr>
          <w:rFonts w:ascii="Century Gothic" w:hAnsi="Century Gothic"/>
          <w:b/>
          <w:bCs/>
          <w:color w:val="000066"/>
          <w:sz w:val="18"/>
          <w:szCs w:val="18"/>
        </w:rPr>
        <w:t xml:space="preserve">En relación a lo anterior, </w:t>
      </w:r>
      <w:r w:rsidR="00F82D4C" w:rsidRPr="004B0AE5">
        <w:rPr>
          <w:rFonts w:ascii="Century Gothic" w:hAnsi="Century Gothic"/>
          <w:b/>
          <w:bCs/>
          <w:color w:val="000066"/>
          <w:sz w:val="18"/>
          <w:szCs w:val="18"/>
        </w:rPr>
        <w:t xml:space="preserve">el Deudor </w:t>
      </w:r>
      <w:r w:rsidRPr="004B0AE5">
        <w:rPr>
          <w:rFonts w:ascii="Century Gothic" w:hAnsi="Century Gothic"/>
          <w:b/>
          <w:bCs/>
          <w:color w:val="000066"/>
          <w:sz w:val="18"/>
          <w:szCs w:val="18"/>
        </w:rPr>
        <w:t>declara:</w:t>
      </w:r>
    </w:p>
    <w:bookmarkEnd w:id="0"/>
    <w:p w14:paraId="287C7F72" w14:textId="2E0D199B" w:rsidR="0005073E" w:rsidRPr="004B0AE5" w:rsidRDefault="00AC2450"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 e</w:t>
      </w:r>
      <w:r w:rsidR="00286148" w:rsidRPr="004B0AE5">
        <w:rPr>
          <w:rFonts w:ascii="Century Gothic" w:hAnsi="Century Gothic"/>
          <w:color w:val="000066"/>
          <w:sz w:val="18"/>
          <w:szCs w:val="18"/>
        </w:rPr>
        <w:t>l</w:t>
      </w:r>
      <w:r w:rsidRPr="004B0AE5">
        <w:rPr>
          <w:rFonts w:ascii="Century Gothic" w:hAnsi="Century Gothic"/>
          <w:color w:val="000066"/>
          <w:sz w:val="18"/>
          <w:szCs w:val="18"/>
        </w:rPr>
        <w:t xml:space="preserve">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 e</w:t>
      </w:r>
      <w:r w:rsidR="0050263B" w:rsidRPr="004B0AE5">
        <w:rPr>
          <w:rFonts w:ascii="Century Gothic" w:hAnsi="Century Gothic"/>
          <w:color w:val="000066"/>
          <w:sz w:val="18"/>
          <w:szCs w:val="18"/>
        </w:rPr>
        <w:t>s una PYME (conforme al Anexo I Reglamento UE 651/2014 de la Comisión</w:t>
      </w:r>
      <w:r w:rsidR="00B12898" w:rsidRPr="004B0AE5">
        <w:rPr>
          <w:rFonts w:ascii="Century Gothic" w:hAnsi="Century Gothic"/>
          <w:color w:val="000066"/>
          <w:sz w:val="18"/>
          <w:szCs w:val="18"/>
        </w:rPr>
        <w:t>)</w:t>
      </w:r>
      <w:r w:rsidR="0050263B" w:rsidRPr="004B0AE5">
        <w:rPr>
          <w:rFonts w:ascii="Century Gothic" w:hAnsi="Century Gothic"/>
          <w:color w:val="000066"/>
          <w:sz w:val="18"/>
          <w:szCs w:val="18"/>
        </w:rPr>
        <w:t>, con los siguientes requisitos principales: ocupa a menos de 250 personas y su volumen de negocios anual es inferior a 50 Mills EUR o el Balance general anual es inferior a 43 Mills EUR, según la última información financiera disponible.</w:t>
      </w:r>
    </w:p>
    <w:p w14:paraId="7E664C26" w14:textId="77777777" w:rsidR="00736F72" w:rsidRDefault="00736F72"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7E7A149A" w14:textId="187C94D4" w:rsidR="0005073E" w:rsidRDefault="0005073E"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Pr>
          <w:rFonts w:ascii="Century Gothic" w:hAnsi="Century Gothic"/>
          <w:color w:val="000066"/>
          <w:sz w:val="18"/>
          <w:szCs w:val="18"/>
        </w:rPr>
        <w:t>S</w:t>
      </w:r>
      <w:r w:rsidR="00736F72">
        <w:rPr>
          <w:rFonts w:ascii="Century Gothic" w:hAnsi="Century Gothic"/>
          <w:color w:val="000066"/>
          <w:sz w:val="18"/>
          <w:szCs w:val="18"/>
        </w:rPr>
        <w:t>Í</w:t>
      </w:r>
      <w:r>
        <w:rPr>
          <w:rFonts w:ascii="Century Gothic" w:hAnsi="Century Gothic"/>
          <w:color w:val="000066"/>
          <w:sz w:val="18"/>
          <w:szCs w:val="18"/>
        </w:rPr>
        <w:t xml:space="preserve">   </w:t>
      </w:r>
      <w:r w:rsidRPr="004B0AE5">
        <w:rPr>
          <w:rFonts w:ascii="Century Gothic" w:hAnsi="Century Gothic"/>
          <w:color w:val="000066"/>
          <w:sz w:val="18"/>
          <w:szCs w:val="18"/>
        </w:rPr>
        <w:t>[  ]</w:t>
      </w:r>
      <w:r>
        <w:rPr>
          <w:rFonts w:ascii="Century Gothic" w:hAnsi="Century Gothic"/>
          <w:color w:val="000066"/>
          <w:sz w:val="18"/>
          <w:szCs w:val="18"/>
        </w:rPr>
        <w:tab/>
      </w:r>
      <w:r>
        <w:rPr>
          <w:rFonts w:ascii="Century Gothic" w:hAnsi="Century Gothic"/>
          <w:color w:val="000066"/>
          <w:sz w:val="18"/>
          <w:szCs w:val="18"/>
        </w:rPr>
        <w:tab/>
        <w:t xml:space="preserve">NO  </w:t>
      </w:r>
      <w:r w:rsidRPr="004B0AE5">
        <w:rPr>
          <w:rFonts w:ascii="Century Gothic" w:hAnsi="Century Gothic"/>
          <w:color w:val="000066"/>
          <w:sz w:val="18"/>
          <w:szCs w:val="18"/>
        </w:rPr>
        <w:t>[  ]</w:t>
      </w:r>
    </w:p>
    <w:p w14:paraId="55C31508" w14:textId="77777777" w:rsidR="0005073E" w:rsidRDefault="0005073E"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6BDFE830" w14:textId="49FAE9F9" w:rsidR="0005073E" w:rsidRDefault="00DA5EC1"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w:t>
      </w:r>
      <w:r w:rsidR="00AC2450" w:rsidRPr="004B0AE5">
        <w:rPr>
          <w:rFonts w:ascii="Century Gothic" w:hAnsi="Century Gothic"/>
          <w:color w:val="000066"/>
          <w:sz w:val="18"/>
          <w:szCs w:val="18"/>
        </w:rPr>
        <w:t xml:space="preserve"> el </w:t>
      </w:r>
      <w:r w:rsidR="006B7E67" w:rsidRPr="004B0AE5">
        <w:rPr>
          <w:rFonts w:ascii="Century Gothic" w:hAnsi="Century Gothic"/>
          <w:color w:val="000066"/>
          <w:sz w:val="18"/>
          <w:szCs w:val="18"/>
        </w:rPr>
        <w:t>Deudor</w:t>
      </w:r>
      <w:r w:rsidR="00AC2450" w:rsidRPr="004B0AE5">
        <w:rPr>
          <w:rFonts w:ascii="Century Gothic" w:hAnsi="Century Gothic"/>
          <w:color w:val="000066"/>
          <w:sz w:val="18"/>
          <w:szCs w:val="18"/>
        </w:rPr>
        <w:t xml:space="preserve"> cotiza en bolsa</w:t>
      </w:r>
      <w:r w:rsidR="0005073E">
        <w:rPr>
          <w:rFonts w:ascii="Century Gothic" w:hAnsi="Century Gothic"/>
          <w:color w:val="000066"/>
          <w:sz w:val="18"/>
          <w:szCs w:val="18"/>
        </w:rPr>
        <w:t xml:space="preserve"> o</w:t>
      </w:r>
      <w:r w:rsidR="00AC2450" w:rsidRPr="004B0AE5">
        <w:rPr>
          <w:rFonts w:ascii="Century Gothic" w:hAnsi="Century Gothic"/>
          <w:color w:val="000066"/>
          <w:sz w:val="18"/>
          <w:szCs w:val="18"/>
        </w:rPr>
        <w:t xml:space="preserve"> pertenece a un grupo empresarial que cotiza en bolsa</w:t>
      </w:r>
      <w:r w:rsidR="002D5D69" w:rsidRPr="004B0AE5">
        <w:rPr>
          <w:rFonts w:ascii="Century Gothic" w:hAnsi="Century Gothic"/>
          <w:color w:val="000066"/>
          <w:sz w:val="18"/>
          <w:szCs w:val="18"/>
        </w:rPr>
        <w:t>, española o extranjera.</w:t>
      </w:r>
    </w:p>
    <w:p w14:paraId="39EEC807" w14:textId="77777777" w:rsidR="00736F72" w:rsidRDefault="00736F72"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600ED59C" w14:textId="5EE90FB9" w:rsidR="0005073E" w:rsidRDefault="0005073E"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Pr>
          <w:rFonts w:ascii="Century Gothic" w:hAnsi="Century Gothic"/>
          <w:color w:val="000066"/>
          <w:sz w:val="18"/>
          <w:szCs w:val="18"/>
        </w:rPr>
        <w:t>S</w:t>
      </w:r>
      <w:r w:rsidR="00736F72">
        <w:rPr>
          <w:rFonts w:ascii="Century Gothic" w:hAnsi="Century Gothic"/>
          <w:color w:val="000066"/>
          <w:sz w:val="18"/>
          <w:szCs w:val="18"/>
        </w:rPr>
        <w:t xml:space="preserve">Í </w:t>
      </w:r>
      <w:r>
        <w:rPr>
          <w:rFonts w:ascii="Century Gothic" w:hAnsi="Century Gothic"/>
          <w:color w:val="000066"/>
          <w:sz w:val="18"/>
          <w:szCs w:val="18"/>
        </w:rPr>
        <w:t xml:space="preserve">  </w:t>
      </w:r>
      <w:r w:rsidRPr="004B0AE5">
        <w:rPr>
          <w:rFonts w:ascii="Century Gothic" w:hAnsi="Century Gothic"/>
          <w:color w:val="000066"/>
          <w:sz w:val="18"/>
          <w:szCs w:val="18"/>
        </w:rPr>
        <w:t>[  ]</w:t>
      </w:r>
      <w:r>
        <w:rPr>
          <w:rFonts w:ascii="Century Gothic" w:hAnsi="Century Gothic"/>
          <w:color w:val="000066"/>
          <w:sz w:val="18"/>
          <w:szCs w:val="18"/>
        </w:rPr>
        <w:tab/>
      </w:r>
      <w:r>
        <w:rPr>
          <w:rFonts w:ascii="Century Gothic" w:hAnsi="Century Gothic"/>
          <w:color w:val="000066"/>
          <w:sz w:val="18"/>
          <w:szCs w:val="18"/>
        </w:rPr>
        <w:tab/>
        <w:t xml:space="preserve">NO  </w:t>
      </w:r>
      <w:r w:rsidRPr="004B0AE5">
        <w:rPr>
          <w:rFonts w:ascii="Century Gothic" w:hAnsi="Century Gothic"/>
          <w:color w:val="000066"/>
          <w:sz w:val="18"/>
          <w:szCs w:val="18"/>
        </w:rPr>
        <w:t>[  ]</w:t>
      </w:r>
    </w:p>
    <w:p w14:paraId="087A8A0D" w14:textId="77777777" w:rsidR="0005073E" w:rsidRDefault="0005073E"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36081F1E" w14:textId="049C98FF" w:rsidR="00343D24" w:rsidRDefault="00343D24"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 no cumple los criterios para ser considerada una empresa excluida, seg</w:t>
      </w:r>
      <w:r w:rsidR="00DA5EC1" w:rsidRPr="004B0AE5">
        <w:rPr>
          <w:rFonts w:ascii="Century Gothic" w:hAnsi="Century Gothic"/>
          <w:color w:val="000066"/>
          <w:sz w:val="18"/>
          <w:szCs w:val="18"/>
        </w:rPr>
        <w:t>ún lo enumerado anteriormente</w:t>
      </w:r>
      <w:r w:rsidR="005B7B09" w:rsidRPr="004B0AE5">
        <w:rPr>
          <w:rFonts w:ascii="Century Gothic" w:hAnsi="Century Gothic"/>
          <w:color w:val="000066"/>
          <w:sz w:val="18"/>
          <w:szCs w:val="18"/>
        </w:rPr>
        <w:t xml:space="preserve"> </w:t>
      </w:r>
      <w:r w:rsidR="00657566" w:rsidRPr="004B0AE5">
        <w:rPr>
          <w:rFonts w:ascii="Century Gothic" w:hAnsi="Century Gothic"/>
          <w:color w:val="000066"/>
          <w:sz w:val="18"/>
          <w:szCs w:val="18"/>
        </w:rPr>
        <w:t xml:space="preserve">(no se encuentra en situación concursal o pre-concursal, </w:t>
      </w:r>
      <w:r w:rsidR="005B7B09" w:rsidRPr="004B0AE5">
        <w:rPr>
          <w:rFonts w:ascii="Century Gothic" w:hAnsi="Century Gothic"/>
          <w:color w:val="000066"/>
          <w:sz w:val="18"/>
          <w:szCs w:val="18"/>
        </w:rPr>
        <w:t xml:space="preserve">no </w:t>
      </w:r>
      <w:r w:rsidR="00657566" w:rsidRPr="004B0AE5">
        <w:rPr>
          <w:rFonts w:ascii="Century Gothic" w:hAnsi="Century Gothic"/>
          <w:color w:val="000066"/>
          <w:sz w:val="18"/>
          <w:szCs w:val="18"/>
        </w:rPr>
        <w:t>cuenta</w:t>
      </w:r>
      <w:r w:rsidR="005B7B09" w:rsidRPr="004B0AE5">
        <w:rPr>
          <w:rFonts w:ascii="Century Gothic" w:hAnsi="Century Gothic"/>
          <w:color w:val="000066"/>
          <w:sz w:val="18"/>
          <w:szCs w:val="18"/>
        </w:rPr>
        <w:t xml:space="preserve"> con incidencias de impago con empresas del Sector Público o deudas con la Administración</w:t>
      </w:r>
      <w:r w:rsidR="00657566" w:rsidRPr="004B0AE5">
        <w:rPr>
          <w:rFonts w:ascii="Century Gothic" w:hAnsi="Century Gothic"/>
          <w:color w:val="000066"/>
          <w:sz w:val="18"/>
          <w:szCs w:val="18"/>
        </w:rPr>
        <w:t xml:space="preserve"> con antigüedad superior al 31 de diciembre de 2019 y no cumple los criterios para ser considerada Empresa en Crisis</w:t>
      </w:r>
      <w:r w:rsidR="00315C4D" w:rsidRPr="004B0AE5">
        <w:rPr>
          <w:rFonts w:ascii="Century Gothic" w:hAnsi="Century Gothic"/>
          <w:color w:val="000066"/>
          <w:sz w:val="18"/>
          <w:szCs w:val="18"/>
        </w:rPr>
        <w:t xml:space="preserve"> a 31 de diciembre de 2019</w:t>
      </w:r>
      <w:r w:rsidR="00657566" w:rsidRPr="004B0AE5">
        <w:rPr>
          <w:rFonts w:ascii="Century Gothic" w:hAnsi="Century Gothic"/>
          <w:color w:val="000066"/>
          <w:sz w:val="18"/>
          <w:szCs w:val="18"/>
        </w:rPr>
        <w:t>).</w:t>
      </w:r>
    </w:p>
    <w:p w14:paraId="2743FCEE" w14:textId="77777777" w:rsidR="00FD389E" w:rsidRPr="00FD389E" w:rsidRDefault="00FD389E"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2"/>
          <w:szCs w:val="12"/>
        </w:rPr>
      </w:pPr>
    </w:p>
    <w:p w14:paraId="709E9597" w14:textId="77777777" w:rsidR="00DA5EC1" w:rsidRPr="004B0AE5" w:rsidRDefault="00DA5EC1"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 se enfrenta a un problema de liquidez o falta de acceso a la financiación derivado del impacto del Covid 19 sobre su actividad económica.</w:t>
      </w:r>
    </w:p>
    <w:p w14:paraId="0EDDBDF1" w14:textId="77777777" w:rsidR="00343D24" w:rsidRPr="004B0AE5" w:rsidRDefault="00343D24" w:rsidP="00343D24">
      <w:pPr>
        <w:pStyle w:val="Textoindependiente"/>
        <w:ind w:left="218" w:right="-425"/>
        <w:rPr>
          <w:rFonts w:ascii="Century Gothic" w:hAnsi="Century Gothic"/>
          <w:color w:val="000066"/>
          <w:sz w:val="18"/>
          <w:szCs w:val="18"/>
        </w:rPr>
      </w:pPr>
      <w:bookmarkStart w:id="2" w:name="_Hlk36140876"/>
      <w:bookmarkStart w:id="3" w:name="_Hlk36141555"/>
      <w:bookmarkEnd w:id="1"/>
    </w:p>
    <w:p w14:paraId="6BCC723B" w14:textId="77777777" w:rsidR="00343D24" w:rsidRPr="004B0AE5" w:rsidRDefault="00343D24"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Los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es deberán ser </w:t>
      </w:r>
      <w:r w:rsidRPr="004B0AE5">
        <w:rPr>
          <w:rFonts w:ascii="Century Gothic" w:hAnsi="Century Gothic"/>
          <w:b/>
          <w:color w:val="000066"/>
          <w:sz w:val="18"/>
          <w:szCs w:val="18"/>
        </w:rPr>
        <w:t>empresas internacionalizadas o en proceso de internacionalización</w:t>
      </w:r>
      <w:r w:rsidRPr="004B0AE5">
        <w:rPr>
          <w:rFonts w:ascii="Century Gothic" w:hAnsi="Century Gothic"/>
          <w:color w:val="000066"/>
          <w:sz w:val="18"/>
          <w:szCs w:val="18"/>
        </w:rPr>
        <w:t xml:space="preserve">, al cumplir al menos uno de los siguientes requisitos: </w:t>
      </w:r>
    </w:p>
    <w:p w14:paraId="1D473DAB" w14:textId="77777777" w:rsidR="00343D24" w:rsidRPr="004B0AE5" w:rsidRDefault="00343D24" w:rsidP="00E31E97">
      <w:pPr>
        <w:pStyle w:val="Textoindependiente"/>
        <w:ind w:left="-142"/>
        <w:rPr>
          <w:rFonts w:ascii="Century Gothic" w:hAnsi="Century Gothic"/>
          <w:color w:val="000066"/>
          <w:sz w:val="18"/>
          <w:szCs w:val="18"/>
        </w:rPr>
      </w:pPr>
    </w:p>
    <w:p w14:paraId="511582E4" w14:textId="666BA6AF" w:rsidR="00343D24" w:rsidRPr="004B0AE5" w:rsidRDefault="00343D24"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 Empresas en las que el negocio internacional, reflejado en su última información financiera disponible, represente al menos un tercio (33%) de su cifra de negocios, o </w:t>
      </w:r>
    </w:p>
    <w:p w14:paraId="414B4064" w14:textId="33B250FB" w:rsidR="00343D24" w:rsidRDefault="00343D24"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Empresas que sean exportadoras regulares (aquellas empresas que hayan exportado regularmente durante los últimos cuatro años</w:t>
      </w:r>
      <w:r w:rsidR="00C46B48">
        <w:rPr>
          <w:rFonts w:ascii="Century Gothic" w:hAnsi="Century Gothic"/>
          <w:color w:val="000066"/>
          <w:sz w:val="18"/>
          <w:szCs w:val="18"/>
        </w:rPr>
        <w:t>, incluido el ejercicio 2020</w:t>
      </w:r>
      <w:r w:rsidR="009F019F" w:rsidRPr="004B0AE5">
        <w:rPr>
          <w:rFonts w:ascii="Century Gothic" w:hAnsi="Century Gothic"/>
          <w:color w:val="000066"/>
          <w:sz w:val="18"/>
          <w:szCs w:val="18"/>
        </w:rPr>
        <w:t>).</w:t>
      </w:r>
      <w:r w:rsidRPr="004B0AE5">
        <w:rPr>
          <w:rFonts w:ascii="Century Gothic" w:hAnsi="Century Gothic"/>
          <w:color w:val="000066"/>
          <w:sz w:val="18"/>
          <w:szCs w:val="18"/>
        </w:rPr>
        <w:t xml:space="preserve"> </w:t>
      </w:r>
    </w:p>
    <w:p w14:paraId="2318DD6C" w14:textId="5159DEB3" w:rsidR="005157D1" w:rsidRPr="004B0AE5" w:rsidRDefault="005157D1" w:rsidP="005157D1">
      <w:pPr>
        <w:pStyle w:val="Textoindependiente"/>
        <w:ind w:left="-142"/>
        <w:rPr>
          <w:rFonts w:ascii="Century Gothic" w:hAnsi="Century Gothic"/>
          <w:color w:val="000066"/>
          <w:sz w:val="18"/>
          <w:szCs w:val="18"/>
        </w:rPr>
      </w:pPr>
      <w:r>
        <w:rPr>
          <w:rFonts w:ascii="Century Gothic" w:hAnsi="Century Gothic"/>
          <w:color w:val="000066"/>
          <w:sz w:val="18"/>
          <w:szCs w:val="18"/>
        </w:rPr>
        <w:t>● Empresas que</w:t>
      </w:r>
      <w:r w:rsidRPr="000A70A5">
        <w:rPr>
          <w:rFonts w:ascii="Century Gothic" w:hAnsi="Century Gothic"/>
          <w:color w:val="000066"/>
          <w:sz w:val="18"/>
          <w:szCs w:val="18"/>
        </w:rPr>
        <w:t xml:space="preserve">, no cumpliendo los criterios anteriores, </w:t>
      </w:r>
      <w:r>
        <w:rPr>
          <w:rFonts w:ascii="Century Gothic" w:hAnsi="Century Gothic"/>
          <w:color w:val="000066"/>
          <w:sz w:val="18"/>
          <w:szCs w:val="18"/>
        </w:rPr>
        <w:t>necesiten</w:t>
      </w:r>
      <w:r w:rsidRPr="000A70A5">
        <w:rPr>
          <w:rFonts w:ascii="Century Gothic" w:hAnsi="Century Gothic"/>
          <w:color w:val="000066"/>
          <w:sz w:val="18"/>
          <w:szCs w:val="18"/>
        </w:rPr>
        <w:t xml:space="preserve"> financiar </w:t>
      </w:r>
      <w:r>
        <w:rPr>
          <w:rFonts w:ascii="Century Gothic" w:hAnsi="Century Gothic"/>
          <w:color w:val="000066"/>
          <w:sz w:val="18"/>
          <w:szCs w:val="18"/>
        </w:rPr>
        <w:t xml:space="preserve">la ejecución de </w:t>
      </w:r>
      <w:r w:rsidRPr="000A70A5">
        <w:rPr>
          <w:rFonts w:ascii="Century Gothic" w:hAnsi="Century Gothic"/>
          <w:color w:val="000066"/>
          <w:sz w:val="18"/>
          <w:szCs w:val="18"/>
        </w:rPr>
        <w:t xml:space="preserve">un contrato de </w:t>
      </w:r>
      <w:r w:rsidR="000A70A5">
        <w:rPr>
          <w:rFonts w:ascii="Century Gothic" w:hAnsi="Century Gothic"/>
          <w:color w:val="000066"/>
          <w:sz w:val="18"/>
          <w:szCs w:val="18"/>
        </w:rPr>
        <w:t>internacionalización</w:t>
      </w:r>
      <w:r w:rsidRPr="000A70A5">
        <w:rPr>
          <w:rFonts w:ascii="Century Gothic" w:hAnsi="Century Gothic"/>
          <w:color w:val="000066"/>
          <w:sz w:val="18"/>
          <w:szCs w:val="18"/>
        </w:rPr>
        <w:t xml:space="preserve"> concreto</w:t>
      </w:r>
      <w:r w:rsidR="00E27059">
        <w:rPr>
          <w:rFonts w:ascii="Century Gothic" w:hAnsi="Century Gothic"/>
          <w:color w:val="000066"/>
          <w:sz w:val="18"/>
          <w:szCs w:val="18"/>
        </w:rPr>
        <w:t xml:space="preserve"> firmado a partir del 1 de enero de 2020</w:t>
      </w:r>
      <w:r w:rsidRPr="005157D1">
        <w:rPr>
          <w:rFonts w:ascii="Century Gothic" w:hAnsi="Century Gothic"/>
          <w:color w:val="000066"/>
          <w:sz w:val="18"/>
          <w:szCs w:val="18"/>
        </w:rPr>
        <w:t>.</w:t>
      </w:r>
    </w:p>
    <w:p w14:paraId="7EF214D1" w14:textId="77777777" w:rsidR="0061163D" w:rsidRPr="004B0AE5" w:rsidRDefault="0061163D" w:rsidP="00E31E97">
      <w:pPr>
        <w:pStyle w:val="Textoindependiente"/>
        <w:ind w:left="-142"/>
        <w:rPr>
          <w:rFonts w:ascii="Century Gothic" w:hAnsi="Century Gothic"/>
          <w:color w:val="000066"/>
          <w:sz w:val="18"/>
          <w:szCs w:val="18"/>
        </w:rPr>
      </w:pPr>
    </w:p>
    <w:p w14:paraId="2815839F" w14:textId="6F1A7E49" w:rsidR="00343D24" w:rsidRPr="004B0AE5" w:rsidRDefault="00343D24" w:rsidP="00E31E97">
      <w:pPr>
        <w:pStyle w:val="Textoindependiente"/>
        <w:ind w:left="-142"/>
        <w:rPr>
          <w:rFonts w:ascii="Century Gothic" w:hAnsi="Century Gothic"/>
          <w:b/>
          <w:color w:val="000066"/>
          <w:sz w:val="18"/>
          <w:szCs w:val="18"/>
        </w:rPr>
      </w:pPr>
      <w:r w:rsidRPr="004B0AE5">
        <w:rPr>
          <w:rFonts w:ascii="Century Gothic" w:hAnsi="Century Gothic"/>
          <w:b/>
          <w:color w:val="000066"/>
          <w:sz w:val="18"/>
          <w:szCs w:val="18"/>
        </w:rPr>
        <w:t xml:space="preserve">En relación a lo anterior, </w:t>
      </w:r>
      <w:r w:rsidR="00F82D4C" w:rsidRPr="004B0AE5">
        <w:rPr>
          <w:rFonts w:ascii="Century Gothic" w:hAnsi="Century Gothic"/>
          <w:b/>
          <w:color w:val="000066"/>
          <w:sz w:val="18"/>
          <w:szCs w:val="18"/>
        </w:rPr>
        <w:t xml:space="preserve">el Deudor </w:t>
      </w:r>
      <w:r w:rsidRPr="004B0AE5">
        <w:rPr>
          <w:rFonts w:ascii="Century Gothic" w:hAnsi="Century Gothic"/>
          <w:b/>
          <w:color w:val="000066"/>
          <w:sz w:val="18"/>
          <w:szCs w:val="18"/>
        </w:rPr>
        <w:t>declara:</w:t>
      </w:r>
    </w:p>
    <w:p w14:paraId="5C67419A" w14:textId="77777777" w:rsidR="0061163D" w:rsidRPr="004B0AE5" w:rsidRDefault="0061163D" w:rsidP="00E31E97">
      <w:pPr>
        <w:pStyle w:val="Textoindependiente"/>
        <w:ind w:left="-142"/>
        <w:rPr>
          <w:rFonts w:ascii="Century Gothic" w:hAnsi="Century Gothic"/>
          <w:color w:val="000066"/>
          <w:sz w:val="18"/>
          <w:szCs w:val="18"/>
        </w:rPr>
      </w:pPr>
    </w:p>
    <w:p w14:paraId="004C9ECB" w14:textId="77777777" w:rsidR="000C6D27" w:rsidRPr="004B0AE5" w:rsidRDefault="00343D24" w:rsidP="00E31E97">
      <w:pPr>
        <w:pStyle w:val="Textoindependiente"/>
        <w:spacing w:after="240"/>
        <w:ind w:left="426" w:hanging="425"/>
        <w:rPr>
          <w:rFonts w:ascii="Century Gothic" w:hAnsi="Century Gothic"/>
          <w:color w:val="000066"/>
          <w:sz w:val="18"/>
          <w:szCs w:val="18"/>
        </w:rPr>
      </w:pPr>
      <w:r w:rsidRPr="004B0AE5">
        <w:rPr>
          <w:rFonts w:ascii="Century Gothic" w:hAnsi="Century Gothic"/>
          <w:color w:val="000066"/>
          <w:sz w:val="18"/>
          <w:szCs w:val="18"/>
        </w:rPr>
        <w:t xml:space="preserve"> </w:t>
      </w:r>
      <w:r w:rsidR="00046222" w:rsidRPr="004B0AE5">
        <w:rPr>
          <w:rFonts w:ascii="Century Gothic" w:hAnsi="Century Gothic"/>
          <w:color w:val="000066"/>
          <w:sz w:val="18"/>
          <w:szCs w:val="18"/>
        </w:rPr>
        <w:t>[  ]</w:t>
      </w:r>
      <w:bookmarkEnd w:id="2"/>
      <w:bookmarkEnd w:id="3"/>
      <w:r w:rsidR="00046222" w:rsidRPr="004B0AE5">
        <w:rPr>
          <w:rFonts w:ascii="Century Gothic" w:hAnsi="Century Gothic"/>
          <w:color w:val="000066"/>
          <w:sz w:val="18"/>
          <w:szCs w:val="18"/>
        </w:rPr>
        <w:tab/>
      </w:r>
      <w:r w:rsidR="00B12898" w:rsidRPr="004B0AE5">
        <w:rPr>
          <w:rFonts w:ascii="Century Gothic" w:hAnsi="Century Gothic"/>
          <w:color w:val="000066"/>
          <w:sz w:val="18"/>
          <w:szCs w:val="18"/>
        </w:rPr>
        <w:t>Que el</w:t>
      </w:r>
      <w:r w:rsidR="00046222" w:rsidRPr="004B0AE5">
        <w:rPr>
          <w:rFonts w:ascii="Century Gothic" w:hAnsi="Century Gothic"/>
          <w:color w:val="000066"/>
          <w:sz w:val="18"/>
          <w:szCs w:val="18"/>
        </w:rPr>
        <w:t xml:space="preserve"> negocio internacional, reflejado en la última información financiera disponible</w:t>
      </w:r>
      <w:r w:rsidR="00AC2450" w:rsidRPr="004B0AE5">
        <w:rPr>
          <w:rFonts w:ascii="Century Gothic" w:hAnsi="Century Gothic"/>
          <w:color w:val="000066"/>
          <w:sz w:val="18"/>
          <w:szCs w:val="18"/>
        </w:rPr>
        <w:t>,</w:t>
      </w:r>
      <w:r w:rsidR="00046222" w:rsidRPr="004B0AE5">
        <w:rPr>
          <w:rFonts w:ascii="Century Gothic" w:hAnsi="Century Gothic"/>
          <w:color w:val="000066"/>
          <w:sz w:val="18"/>
          <w:szCs w:val="18"/>
        </w:rPr>
        <w:t xml:space="preserve"> representa</w:t>
      </w:r>
      <w:r w:rsidR="00AC2450" w:rsidRPr="004B0AE5">
        <w:rPr>
          <w:rFonts w:ascii="Century Gothic" w:hAnsi="Century Gothic"/>
          <w:color w:val="000066"/>
          <w:sz w:val="18"/>
          <w:szCs w:val="18"/>
        </w:rPr>
        <w:t xml:space="preserve"> al menos</w:t>
      </w:r>
      <w:r w:rsidR="00046222" w:rsidRPr="004B0AE5">
        <w:rPr>
          <w:rFonts w:ascii="Century Gothic" w:hAnsi="Century Gothic"/>
          <w:color w:val="000066"/>
          <w:sz w:val="18"/>
          <w:szCs w:val="18"/>
        </w:rPr>
        <w:t xml:space="preserve"> un tercio (33%) de su cifra de negocios</w:t>
      </w:r>
      <w:r w:rsidR="000C6D27" w:rsidRPr="004B0AE5">
        <w:rPr>
          <w:rFonts w:ascii="Century Gothic" w:hAnsi="Century Gothic"/>
          <w:color w:val="000066"/>
          <w:sz w:val="18"/>
          <w:szCs w:val="18"/>
        </w:rPr>
        <w:t>.</w:t>
      </w:r>
    </w:p>
    <w:tbl>
      <w:tblPr>
        <w:tblW w:w="7100"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0"/>
        <w:gridCol w:w="2020"/>
      </w:tblGrid>
      <w:tr w:rsidR="004B0AE5" w:rsidRPr="004B0AE5" w14:paraId="645BAE08" w14:textId="77777777" w:rsidTr="004B0AE5">
        <w:trPr>
          <w:trHeight w:val="290"/>
        </w:trPr>
        <w:tc>
          <w:tcPr>
            <w:tcW w:w="5080" w:type="dxa"/>
            <w:shd w:val="clear" w:color="auto" w:fill="auto"/>
            <w:noWrap/>
            <w:vAlign w:val="bottom"/>
            <w:hideMark/>
          </w:tcPr>
          <w:p w14:paraId="1674902A"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Año</w:t>
            </w:r>
          </w:p>
        </w:tc>
        <w:tc>
          <w:tcPr>
            <w:tcW w:w="2020" w:type="dxa"/>
            <w:shd w:val="clear" w:color="auto" w:fill="auto"/>
            <w:noWrap/>
            <w:vAlign w:val="bottom"/>
            <w:hideMark/>
          </w:tcPr>
          <w:p w14:paraId="10CB5A81"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r w:rsidR="004B0AE5" w:rsidRPr="004B0AE5" w14:paraId="618B19F6" w14:textId="77777777" w:rsidTr="004B0AE5">
        <w:trPr>
          <w:trHeight w:val="290"/>
        </w:trPr>
        <w:tc>
          <w:tcPr>
            <w:tcW w:w="5080" w:type="dxa"/>
            <w:shd w:val="clear" w:color="auto" w:fill="auto"/>
            <w:noWrap/>
            <w:vAlign w:val="bottom"/>
            <w:hideMark/>
          </w:tcPr>
          <w:p w14:paraId="2C304A85"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xml:space="preserve">Importe </w:t>
            </w:r>
            <w:r w:rsidR="00B12898" w:rsidRPr="004B0AE5">
              <w:rPr>
                <w:rFonts w:ascii="Century Gothic" w:hAnsi="Century Gothic" w:cs="Calibri"/>
                <w:color w:val="000066"/>
                <w:sz w:val="18"/>
                <w:szCs w:val="18"/>
              </w:rPr>
              <w:t>F</w:t>
            </w:r>
            <w:r w:rsidRPr="004B0AE5">
              <w:rPr>
                <w:rFonts w:ascii="Century Gothic" w:hAnsi="Century Gothic" w:cs="Calibri"/>
                <w:color w:val="000066"/>
                <w:sz w:val="18"/>
                <w:szCs w:val="18"/>
              </w:rPr>
              <w:t>acturación total</w:t>
            </w:r>
          </w:p>
        </w:tc>
        <w:tc>
          <w:tcPr>
            <w:tcW w:w="2020" w:type="dxa"/>
            <w:shd w:val="clear" w:color="auto" w:fill="auto"/>
            <w:noWrap/>
            <w:vAlign w:val="bottom"/>
            <w:hideMark/>
          </w:tcPr>
          <w:p w14:paraId="53A7A5A9"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r w:rsidR="004B0AE5" w:rsidRPr="004B0AE5" w14:paraId="6CF9D736" w14:textId="77777777" w:rsidTr="004B0AE5">
        <w:trPr>
          <w:trHeight w:val="290"/>
        </w:trPr>
        <w:tc>
          <w:tcPr>
            <w:tcW w:w="5080" w:type="dxa"/>
            <w:shd w:val="clear" w:color="auto" w:fill="auto"/>
            <w:noWrap/>
            <w:vAlign w:val="bottom"/>
            <w:hideMark/>
          </w:tcPr>
          <w:p w14:paraId="306FDCD7"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Facturación negocio internacional</w:t>
            </w:r>
          </w:p>
        </w:tc>
        <w:tc>
          <w:tcPr>
            <w:tcW w:w="2020" w:type="dxa"/>
            <w:shd w:val="clear" w:color="auto" w:fill="auto"/>
            <w:noWrap/>
            <w:vAlign w:val="bottom"/>
            <w:hideMark/>
          </w:tcPr>
          <w:p w14:paraId="4E780237"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r w:rsidR="004B0AE5" w:rsidRPr="004B0AE5" w14:paraId="588CB30B" w14:textId="77777777" w:rsidTr="004B0AE5">
        <w:trPr>
          <w:trHeight w:val="290"/>
        </w:trPr>
        <w:tc>
          <w:tcPr>
            <w:tcW w:w="5080" w:type="dxa"/>
            <w:shd w:val="clear" w:color="auto" w:fill="auto"/>
            <w:noWrap/>
            <w:vAlign w:val="bottom"/>
            <w:hideMark/>
          </w:tcPr>
          <w:p w14:paraId="47C22DA6"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Facturación negocio internacional/Facturación total</w:t>
            </w:r>
          </w:p>
        </w:tc>
        <w:tc>
          <w:tcPr>
            <w:tcW w:w="2020" w:type="dxa"/>
            <w:shd w:val="clear" w:color="auto" w:fill="auto"/>
            <w:noWrap/>
            <w:vAlign w:val="bottom"/>
            <w:hideMark/>
          </w:tcPr>
          <w:p w14:paraId="7F5E1D08"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bl>
    <w:p w14:paraId="20FBFA51" w14:textId="77777777" w:rsidR="00046222" w:rsidRPr="004B0AE5" w:rsidRDefault="00ED6C11" w:rsidP="00FD58E3">
      <w:pPr>
        <w:pStyle w:val="Textoindependiente"/>
        <w:spacing w:after="240"/>
        <w:ind w:left="426" w:right="-425" w:hanging="425"/>
        <w:rPr>
          <w:rFonts w:ascii="Century Gothic" w:hAnsi="Century Gothic"/>
          <w:color w:val="000066"/>
          <w:sz w:val="18"/>
          <w:szCs w:val="18"/>
        </w:rPr>
      </w:pPr>
      <w:r w:rsidRPr="004B0AE5">
        <w:rPr>
          <w:rFonts w:ascii="Century Gothic" w:hAnsi="Century Gothic"/>
          <w:color w:val="000066"/>
          <w:sz w:val="18"/>
          <w:szCs w:val="18"/>
        </w:rPr>
        <w:t>o</w:t>
      </w:r>
    </w:p>
    <w:p w14:paraId="7DBEB9FB" w14:textId="77777777" w:rsidR="00CA7D52" w:rsidRPr="004B0AE5" w:rsidRDefault="00046222" w:rsidP="00FD58E3">
      <w:pPr>
        <w:pStyle w:val="Textoindependiente"/>
        <w:spacing w:after="240"/>
        <w:ind w:left="426" w:right="-425" w:hanging="425"/>
        <w:rPr>
          <w:rFonts w:ascii="Century Gothic" w:hAnsi="Century Gothic"/>
          <w:color w:val="000066"/>
          <w:sz w:val="18"/>
          <w:szCs w:val="18"/>
        </w:rPr>
      </w:pPr>
      <w:bookmarkStart w:id="4" w:name="_Hlk36122776"/>
      <w:r w:rsidRPr="004B0AE5">
        <w:rPr>
          <w:rFonts w:ascii="Century Gothic" w:hAnsi="Century Gothic"/>
          <w:color w:val="000066"/>
          <w:sz w:val="18"/>
          <w:szCs w:val="18"/>
        </w:rPr>
        <w:t>[  ]</w:t>
      </w:r>
      <w:r w:rsidRPr="004B0AE5">
        <w:rPr>
          <w:rFonts w:ascii="Century Gothic" w:hAnsi="Century Gothic"/>
          <w:color w:val="000066"/>
          <w:sz w:val="18"/>
          <w:szCs w:val="18"/>
        </w:rPr>
        <w:tab/>
      </w:r>
      <w:r w:rsidR="00AC2450" w:rsidRPr="004B0AE5">
        <w:rPr>
          <w:rFonts w:ascii="Century Gothic" w:hAnsi="Century Gothic"/>
          <w:color w:val="000066"/>
          <w:sz w:val="18"/>
          <w:szCs w:val="18"/>
        </w:rPr>
        <w:t>Que e</w:t>
      </w:r>
      <w:r w:rsidR="00926044" w:rsidRPr="004B0AE5">
        <w:rPr>
          <w:rFonts w:ascii="Century Gothic" w:hAnsi="Century Gothic"/>
          <w:color w:val="000066"/>
          <w:sz w:val="18"/>
          <w:szCs w:val="18"/>
        </w:rPr>
        <w:t>s una empresa</w:t>
      </w:r>
      <w:r w:rsidRPr="004B0AE5">
        <w:rPr>
          <w:rFonts w:ascii="Century Gothic" w:hAnsi="Century Gothic"/>
          <w:color w:val="000066"/>
          <w:sz w:val="18"/>
          <w:szCs w:val="18"/>
        </w:rPr>
        <w:t xml:space="preserve"> </w:t>
      </w:r>
      <w:r w:rsidR="00B12898" w:rsidRPr="004B0AE5">
        <w:rPr>
          <w:rFonts w:ascii="Century Gothic" w:hAnsi="Century Gothic"/>
          <w:color w:val="000066"/>
          <w:sz w:val="18"/>
          <w:szCs w:val="18"/>
        </w:rPr>
        <w:t xml:space="preserve">exportadora </w:t>
      </w:r>
      <w:r w:rsidRPr="004B0AE5">
        <w:rPr>
          <w:rFonts w:ascii="Century Gothic" w:hAnsi="Century Gothic"/>
          <w:color w:val="000066"/>
          <w:sz w:val="18"/>
          <w:szCs w:val="18"/>
        </w:rPr>
        <w:t>regular (ha exportado durante los 4 últimos años).</w:t>
      </w:r>
    </w:p>
    <w:tbl>
      <w:tblPr>
        <w:tblW w:w="7088" w:type="dxa"/>
        <w:tblInd w:w="1204" w:type="dxa"/>
        <w:tblCellMar>
          <w:left w:w="70" w:type="dxa"/>
          <w:right w:w="70" w:type="dxa"/>
        </w:tblCellMar>
        <w:tblLook w:val="04A0" w:firstRow="1" w:lastRow="0" w:firstColumn="1" w:lastColumn="0" w:noHBand="0" w:noVBand="1"/>
      </w:tblPr>
      <w:tblGrid>
        <w:gridCol w:w="1200"/>
        <w:gridCol w:w="2445"/>
        <w:gridCol w:w="3443"/>
      </w:tblGrid>
      <w:tr w:rsidR="002D5D69" w:rsidRPr="004B0AE5" w14:paraId="40962DEF" w14:textId="77777777" w:rsidTr="0061163D">
        <w:trPr>
          <w:trHeight w:val="2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1DA1B" w14:textId="77777777" w:rsidR="002D5D69" w:rsidRPr="004B0AE5" w:rsidRDefault="002D5D69" w:rsidP="0061163D">
            <w:pPr>
              <w:rPr>
                <w:rFonts w:ascii="Century Gothic" w:hAnsi="Century Gothic" w:cs="Calibri"/>
                <w:color w:val="000066"/>
                <w:sz w:val="18"/>
                <w:szCs w:val="18"/>
              </w:rPr>
            </w:pPr>
            <w:bookmarkStart w:id="5" w:name="_Hlk36051639"/>
            <w:bookmarkEnd w:id="4"/>
            <w:r w:rsidRPr="004B0AE5">
              <w:rPr>
                <w:rFonts w:ascii="Century Gothic" w:hAnsi="Century Gothic" w:cs="Calibri"/>
                <w:color w:val="000066"/>
                <w:sz w:val="18"/>
                <w:szCs w:val="18"/>
              </w:rPr>
              <w:t>Año</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11490478"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xml:space="preserve">Ingresos totales </w:t>
            </w:r>
            <w:r w:rsidR="00977E4B" w:rsidRPr="004B0AE5">
              <w:rPr>
                <w:rFonts w:ascii="Century Gothic" w:hAnsi="Century Gothic" w:cs="Calibri"/>
                <w:color w:val="000066"/>
                <w:sz w:val="18"/>
                <w:szCs w:val="18"/>
              </w:rPr>
              <w:t>(euros)</w:t>
            </w:r>
          </w:p>
        </w:tc>
        <w:tc>
          <w:tcPr>
            <w:tcW w:w="3443" w:type="dxa"/>
            <w:tcBorders>
              <w:top w:val="single" w:sz="4" w:space="0" w:color="auto"/>
              <w:left w:val="nil"/>
              <w:bottom w:val="single" w:sz="4" w:space="0" w:color="auto"/>
              <w:right w:val="single" w:sz="4" w:space="0" w:color="auto"/>
            </w:tcBorders>
          </w:tcPr>
          <w:p w14:paraId="7B1DC832"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Importe exportaciones (euros)</w:t>
            </w:r>
          </w:p>
        </w:tc>
      </w:tr>
      <w:tr w:rsidR="002D5D69" w:rsidRPr="004B0AE5" w14:paraId="2C8E6BB6"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6D08C2"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xml:space="preserve">2020* </w:t>
            </w:r>
          </w:p>
        </w:tc>
        <w:tc>
          <w:tcPr>
            <w:tcW w:w="2445" w:type="dxa"/>
            <w:tcBorders>
              <w:top w:val="nil"/>
              <w:left w:val="nil"/>
              <w:bottom w:val="single" w:sz="4" w:space="0" w:color="auto"/>
              <w:right w:val="single" w:sz="4" w:space="0" w:color="auto"/>
            </w:tcBorders>
            <w:shd w:val="clear" w:color="auto" w:fill="auto"/>
            <w:noWrap/>
            <w:vAlign w:val="bottom"/>
            <w:hideMark/>
          </w:tcPr>
          <w:p w14:paraId="5DF5D9A2"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3BAB0FEB" w14:textId="77777777" w:rsidR="002D5D69" w:rsidRPr="004B0AE5" w:rsidRDefault="002D5D69" w:rsidP="0061163D">
            <w:pPr>
              <w:rPr>
                <w:rFonts w:ascii="Century Gothic" w:hAnsi="Century Gothic" w:cs="Calibri"/>
                <w:color w:val="000066"/>
                <w:sz w:val="18"/>
                <w:szCs w:val="18"/>
              </w:rPr>
            </w:pPr>
          </w:p>
        </w:tc>
      </w:tr>
      <w:tr w:rsidR="002D5D69" w:rsidRPr="004B0AE5" w14:paraId="12329EDE"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C6E793"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2019</w:t>
            </w:r>
          </w:p>
        </w:tc>
        <w:tc>
          <w:tcPr>
            <w:tcW w:w="2445" w:type="dxa"/>
            <w:tcBorders>
              <w:top w:val="nil"/>
              <w:left w:val="nil"/>
              <w:bottom w:val="single" w:sz="4" w:space="0" w:color="auto"/>
              <w:right w:val="single" w:sz="4" w:space="0" w:color="auto"/>
            </w:tcBorders>
            <w:shd w:val="clear" w:color="auto" w:fill="auto"/>
            <w:noWrap/>
            <w:vAlign w:val="bottom"/>
            <w:hideMark/>
          </w:tcPr>
          <w:p w14:paraId="5FAEF706"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56478E80" w14:textId="77777777" w:rsidR="002D5D69" w:rsidRPr="004B0AE5" w:rsidRDefault="002D5D69" w:rsidP="0061163D">
            <w:pPr>
              <w:rPr>
                <w:rFonts w:ascii="Century Gothic" w:hAnsi="Century Gothic" w:cs="Calibri"/>
                <w:color w:val="000066"/>
                <w:sz w:val="18"/>
                <w:szCs w:val="18"/>
              </w:rPr>
            </w:pPr>
          </w:p>
        </w:tc>
      </w:tr>
      <w:tr w:rsidR="002D5D69" w:rsidRPr="004B0AE5" w14:paraId="2622784F"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05605F"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2018</w:t>
            </w:r>
          </w:p>
        </w:tc>
        <w:tc>
          <w:tcPr>
            <w:tcW w:w="2445" w:type="dxa"/>
            <w:tcBorders>
              <w:top w:val="nil"/>
              <w:left w:val="nil"/>
              <w:bottom w:val="single" w:sz="4" w:space="0" w:color="auto"/>
              <w:right w:val="single" w:sz="4" w:space="0" w:color="auto"/>
            </w:tcBorders>
            <w:shd w:val="clear" w:color="auto" w:fill="auto"/>
            <w:noWrap/>
            <w:vAlign w:val="bottom"/>
            <w:hideMark/>
          </w:tcPr>
          <w:p w14:paraId="584EFF6A"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69A97CB7" w14:textId="77777777" w:rsidR="002D5D69" w:rsidRPr="004B0AE5" w:rsidRDefault="002D5D69" w:rsidP="0061163D">
            <w:pPr>
              <w:rPr>
                <w:rFonts w:ascii="Century Gothic" w:hAnsi="Century Gothic" w:cs="Calibri"/>
                <w:color w:val="000066"/>
                <w:sz w:val="18"/>
                <w:szCs w:val="18"/>
              </w:rPr>
            </w:pPr>
          </w:p>
        </w:tc>
      </w:tr>
      <w:tr w:rsidR="002D5D69" w:rsidRPr="004B0AE5" w14:paraId="554309B9"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E43E5"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2017</w:t>
            </w:r>
          </w:p>
        </w:tc>
        <w:tc>
          <w:tcPr>
            <w:tcW w:w="2445" w:type="dxa"/>
            <w:tcBorders>
              <w:top w:val="nil"/>
              <w:left w:val="nil"/>
              <w:bottom w:val="single" w:sz="4" w:space="0" w:color="auto"/>
              <w:right w:val="single" w:sz="4" w:space="0" w:color="auto"/>
            </w:tcBorders>
            <w:shd w:val="clear" w:color="auto" w:fill="auto"/>
            <w:noWrap/>
            <w:vAlign w:val="bottom"/>
            <w:hideMark/>
          </w:tcPr>
          <w:p w14:paraId="082F6FD4"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1EE1BE02" w14:textId="77777777" w:rsidR="002D5D69" w:rsidRPr="004B0AE5" w:rsidRDefault="002D5D69" w:rsidP="0061163D">
            <w:pPr>
              <w:rPr>
                <w:rFonts w:ascii="Century Gothic" w:hAnsi="Century Gothic" w:cs="Calibri"/>
                <w:color w:val="000066"/>
                <w:sz w:val="18"/>
                <w:szCs w:val="18"/>
              </w:rPr>
            </w:pPr>
          </w:p>
        </w:tc>
      </w:tr>
      <w:tr w:rsidR="002D5D69" w:rsidRPr="004B0AE5" w14:paraId="2B92D57F"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D8E47D"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2016</w:t>
            </w:r>
          </w:p>
        </w:tc>
        <w:tc>
          <w:tcPr>
            <w:tcW w:w="2445" w:type="dxa"/>
            <w:tcBorders>
              <w:top w:val="nil"/>
              <w:left w:val="nil"/>
              <w:bottom w:val="single" w:sz="4" w:space="0" w:color="auto"/>
              <w:right w:val="single" w:sz="4" w:space="0" w:color="auto"/>
            </w:tcBorders>
            <w:shd w:val="clear" w:color="auto" w:fill="auto"/>
            <w:noWrap/>
            <w:vAlign w:val="bottom"/>
            <w:hideMark/>
          </w:tcPr>
          <w:p w14:paraId="26C24091"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0533B426" w14:textId="77777777" w:rsidR="002D5D69" w:rsidRPr="004B0AE5" w:rsidRDefault="002D5D69" w:rsidP="0061163D">
            <w:pPr>
              <w:rPr>
                <w:rFonts w:ascii="Century Gothic" w:hAnsi="Century Gothic" w:cs="Calibri"/>
                <w:color w:val="000066"/>
                <w:sz w:val="18"/>
                <w:szCs w:val="18"/>
              </w:rPr>
            </w:pPr>
          </w:p>
        </w:tc>
      </w:tr>
    </w:tbl>
    <w:p w14:paraId="3B152BC0" w14:textId="77777777" w:rsidR="00CA7D52" w:rsidRDefault="002D5D69" w:rsidP="0061163D">
      <w:pPr>
        <w:pStyle w:val="Textoindependiente"/>
        <w:spacing w:after="240"/>
        <w:ind w:left="2410" w:right="-425" w:hanging="1276"/>
        <w:jc w:val="left"/>
        <w:rPr>
          <w:rFonts w:ascii="Century Gothic" w:hAnsi="Century Gothic"/>
          <w:color w:val="000066"/>
          <w:sz w:val="18"/>
          <w:szCs w:val="18"/>
        </w:rPr>
      </w:pPr>
      <w:r w:rsidRPr="004B0AE5">
        <w:rPr>
          <w:rFonts w:ascii="Century Gothic" w:hAnsi="Century Gothic"/>
          <w:color w:val="000066"/>
          <w:sz w:val="18"/>
          <w:szCs w:val="18"/>
        </w:rPr>
        <w:t>* Indicar</w:t>
      </w:r>
      <w:r w:rsidR="00977E4B" w:rsidRPr="004B0AE5">
        <w:rPr>
          <w:rFonts w:ascii="Century Gothic" w:hAnsi="Century Gothic"/>
          <w:color w:val="000066"/>
          <w:sz w:val="18"/>
          <w:szCs w:val="18"/>
        </w:rPr>
        <w:t xml:space="preserve"> periodo</w:t>
      </w:r>
      <w:r w:rsidR="00F82D4C" w:rsidRPr="004B0AE5">
        <w:rPr>
          <w:rFonts w:ascii="Century Gothic" w:hAnsi="Century Gothic"/>
          <w:color w:val="000066"/>
          <w:sz w:val="18"/>
          <w:szCs w:val="18"/>
        </w:rPr>
        <w:t xml:space="preserve"> al que corresponde el dato</w:t>
      </w:r>
      <w:r w:rsidRPr="004B0AE5">
        <w:rPr>
          <w:rFonts w:ascii="Century Gothic" w:hAnsi="Century Gothic"/>
          <w:color w:val="000066"/>
          <w:sz w:val="18"/>
          <w:szCs w:val="18"/>
        </w:rPr>
        <w:t>.</w:t>
      </w:r>
    </w:p>
    <w:p w14:paraId="2B713B75" w14:textId="77777777" w:rsidR="005157D1" w:rsidRPr="004B0AE5" w:rsidRDefault="005157D1" w:rsidP="005157D1">
      <w:pPr>
        <w:pStyle w:val="Textoindependiente"/>
        <w:spacing w:after="240"/>
        <w:ind w:left="426" w:right="-425" w:hanging="425"/>
        <w:rPr>
          <w:rFonts w:ascii="Century Gothic" w:hAnsi="Century Gothic"/>
          <w:color w:val="000066"/>
          <w:sz w:val="18"/>
          <w:szCs w:val="18"/>
        </w:rPr>
      </w:pPr>
      <w:r w:rsidRPr="004B0AE5">
        <w:rPr>
          <w:rFonts w:ascii="Century Gothic" w:hAnsi="Century Gothic"/>
          <w:color w:val="000066"/>
          <w:sz w:val="18"/>
          <w:szCs w:val="18"/>
        </w:rPr>
        <w:t>o</w:t>
      </w:r>
    </w:p>
    <w:p w14:paraId="2C070088" w14:textId="7FC14AC5" w:rsidR="005157D1" w:rsidRPr="00D208EC" w:rsidRDefault="005157D1" w:rsidP="00D208EC">
      <w:pPr>
        <w:pStyle w:val="Textoindependiente"/>
        <w:spacing w:after="240"/>
        <w:ind w:left="426" w:hanging="425"/>
        <w:rPr>
          <w:rFonts w:ascii="Century Gothic" w:hAnsi="Century Gothic"/>
          <w:color w:val="000066"/>
          <w:sz w:val="18"/>
          <w:szCs w:val="18"/>
        </w:rPr>
      </w:pPr>
      <w:r>
        <w:rPr>
          <w:rFonts w:ascii="Century Gothic" w:hAnsi="Century Gothic"/>
          <w:color w:val="000066"/>
          <w:sz w:val="18"/>
          <w:szCs w:val="18"/>
        </w:rPr>
        <w:t>[</w:t>
      </w:r>
      <w:r w:rsidR="00205452">
        <w:rPr>
          <w:rFonts w:ascii="Century Gothic" w:hAnsi="Century Gothic"/>
          <w:color w:val="000066"/>
          <w:sz w:val="18"/>
          <w:szCs w:val="18"/>
        </w:rPr>
        <w:t xml:space="preserve"> </w:t>
      </w:r>
      <w:r>
        <w:rPr>
          <w:rFonts w:ascii="Century Gothic" w:hAnsi="Century Gothic"/>
          <w:color w:val="000066"/>
          <w:sz w:val="18"/>
          <w:szCs w:val="18"/>
        </w:rPr>
        <w:t xml:space="preserve"> ] Que es una e</w:t>
      </w:r>
      <w:r w:rsidRPr="00D208EC">
        <w:rPr>
          <w:rFonts w:ascii="Century Gothic" w:hAnsi="Century Gothic"/>
          <w:color w:val="000066"/>
          <w:sz w:val="18"/>
          <w:szCs w:val="18"/>
        </w:rPr>
        <w:t xml:space="preserve">mpresa que necesita financiación para la ejecución de un contrato de </w:t>
      </w:r>
      <w:r w:rsidR="000A70A5">
        <w:rPr>
          <w:rFonts w:ascii="Century Gothic" w:hAnsi="Century Gothic"/>
          <w:color w:val="000066"/>
          <w:sz w:val="18"/>
          <w:szCs w:val="18"/>
        </w:rPr>
        <w:t>internacionalización</w:t>
      </w:r>
      <w:r w:rsidRPr="00D208EC">
        <w:rPr>
          <w:rFonts w:ascii="Century Gothic" w:hAnsi="Century Gothic"/>
          <w:color w:val="000066"/>
          <w:sz w:val="18"/>
          <w:szCs w:val="18"/>
        </w:rPr>
        <w:t xml:space="preserve"> concreto</w:t>
      </w:r>
      <w:r w:rsidR="00E27059">
        <w:rPr>
          <w:rFonts w:ascii="Century Gothic" w:hAnsi="Century Gothic"/>
          <w:color w:val="000066"/>
          <w:sz w:val="18"/>
          <w:szCs w:val="18"/>
        </w:rPr>
        <w:t xml:space="preserve"> firmado a partir del 1 de enero de 2020</w:t>
      </w:r>
      <w:r w:rsidRPr="00D208EC">
        <w:rPr>
          <w:rFonts w:ascii="Century Gothic" w:hAnsi="Century Gothic"/>
          <w:color w:val="000066"/>
          <w:sz w:val="18"/>
          <w:szCs w:val="18"/>
        </w:rPr>
        <w:t>:</w:t>
      </w:r>
    </w:p>
    <w:tbl>
      <w:tblPr>
        <w:tblW w:w="8341" w:type="dxa"/>
        <w:tblInd w:w="330" w:type="dxa"/>
        <w:tblLayout w:type="fixed"/>
        <w:tblLook w:val="01E0" w:firstRow="1" w:lastRow="1" w:firstColumn="1" w:lastColumn="1" w:noHBand="0" w:noVBand="0"/>
      </w:tblPr>
      <w:tblGrid>
        <w:gridCol w:w="324"/>
        <w:gridCol w:w="8017"/>
      </w:tblGrid>
      <w:tr w:rsidR="005157D1" w:rsidRPr="00B734EC" w14:paraId="11148B23" w14:textId="77777777" w:rsidTr="00D208EC">
        <w:trPr>
          <w:cantSplit/>
          <w:trHeight w:val="352"/>
        </w:trPr>
        <w:tc>
          <w:tcPr>
            <w:tcW w:w="8341" w:type="dxa"/>
            <w:gridSpan w:val="2"/>
            <w:vAlign w:val="center"/>
          </w:tcPr>
          <w:p w14:paraId="23AC1B2E" w14:textId="3C0EC2E1" w:rsidR="005157D1" w:rsidRDefault="005157D1" w:rsidP="005157D1">
            <w:pPr>
              <w:ind w:left="286" w:right="58"/>
              <w:rPr>
                <w:rFonts w:ascii="Century Gothic" w:hAnsi="Century Gothic"/>
                <w:color w:val="000066"/>
                <w:sz w:val="16"/>
                <w:szCs w:val="16"/>
              </w:rPr>
            </w:pPr>
            <w:r>
              <w:rPr>
                <w:rFonts w:ascii="Century Gothic" w:hAnsi="Century Gothic"/>
                <w:color w:val="000066"/>
                <w:sz w:val="16"/>
                <w:szCs w:val="16"/>
              </w:rPr>
              <w:t xml:space="preserve">Recoger los elementos básicos del Contrato: comprador y vendedor (si es distinto del </w:t>
            </w:r>
            <w:r w:rsidR="00EE4FF2">
              <w:rPr>
                <w:rFonts w:ascii="Century Gothic" w:hAnsi="Century Gothic"/>
                <w:color w:val="000066"/>
                <w:sz w:val="16"/>
                <w:szCs w:val="16"/>
              </w:rPr>
              <w:t>D</w:t>
            </w:r>
            <w:r>
              <w:rPr>
                <w:rFonts w:ascii="Century Gothic" w:hAnsi="Century Gothic"/>
                <w:color w:val="000066"/>
                <w:sz w:val="16"/>
                <w:szCs w:val="16"/>
              </w:rPr>
              <w:t xml:space="preserve">eudor), objeto del contrato, importe, forma de pago, plazos </w:t>
            </w:r>
            <w:r w:rsidR="00205452">
              <w:rPr>
                <w:rFonts w:ascii="Century Gothic" w:hAnsi="Century Gothic"/>
                <w:color w:val="000066"/>
                <w:sz w:val="16"/>
                <w:szCs w:val="16"/>
              </w:rPr>
              <w:t>y cualquier otro elemento relevante a considerar.</w:t>
            </w:r>
          </w:p>
          <w:p w14:paraId="1C9B68EA" w14:textId="77777777" w:rsidR="005157D1" w:rsidRPr="00B734EC" w:rsidRDefault="005157D1" w:rsidP="00AB2445">
            <w:pPr>
              <w:ind w:left="286" w:right="-225"/>
              <w:rPr>
                <w:rFonts w:ascii="Century Gothic" w:hAnsi="Century Gothic"/>
                <w:b/>
                <w:color w:val="000066"/>
                <w:sz w:val="16"/>
                <w:szCs w:val="16"/>
                <w:lang w:val="es-ES_tradnl"/>
              </w:rPr>
            </w:pPr>
            <w:r>
              <w:rPr>
                <w:rFonts w:ascii="Century Gothic" w:hAnsi="Century Gothic"/>
                <w:color w:val="000066"/>
                <w:sz w:val="16"/>
                <w:szCs w:val="16"/>
              </w:rPr>
              <w:t>Añadir breve explicación de la necesidad del crédito solicitado.</w:t>
            </w:r>
          </w:p>
        </w:tc>
      </w:tr>
      <w:tr w:rsidR="005157D1" w:rsidRPr="00B734EC" w14:paraId="6ADFCEF6" w14:textId="77777777" w:rsidTr="00D208EC">
        <w:trPr>
          <w:gridBefore w:val="1"/>
          <w:wBefore w:w="324" w:type="dxa"/>
          <w:cantSplit/>
          <w:trHeight w:val="1483"/>
        </w:trPr>
        <w:tc>
          <w:tcPr>
            <w:tcW w:w="8017" w:type="dxa"/>
            <w:tcBorders>
              <w:top w:val="single" w:sz="4" w:space="0" w:color="333399"/>
              <w:left w:val="single" w:sz="4" w:space="0" w:color="333399"/>
              <w:bottom w:val="single" w:sz="4" w:space="0" w:color="333399"/>
              <w:right w:val="single" w:sz="4" w:space="0" w:color="333399"/>
            </w:tcBorders>
          </w:tcPr>
          <w:p w14:paraId="5C2A850C" w14:textId="77777777" w:rsidR="005157D1" w:rsidRPr="00B734EC" w:rsidRDefault="005157D1" w:rsidP="00AB2445">
            <w:pPr>
              <w:spacing w:before="60"/>
              <w:rPr>
                <w:rFonts w:ascii="Century Gothic" w:hAnsi="Century Gothic"/>
                <w:color w:val="000066"/>
                <w:sz w:val="16"/>
                <w:szCs w:val="16"/>
              </w:rPr>
            </w:pPr>
            <w:r w:rsidRPr="00B734EC">
              <w:rPr>
                <w:rFonts w:ascii="Century Gothic" w:hAnsi="Century Gothic"/>
                <w:color w:val="000066"/>
                <w:sz w:val="16"/>
                <w:szCs w:val="16"/>
              </w:rPr>
              <w:fldChar w:fldCharType="begin">
                <w:ffData>
                  <w:name w:val="Texto292"/>
                  <w:enabled/>
                  <w:calcOnExit w:val="0"/>
                  <w:textInput/>
                </w:ffData>
              </w:fldChar>
            </w:r>
            <w:r w:rsidRPr="00B734EC">
              <w:rPr>
                <w:rFonts w:ascii="Century Gothic" w:hAnsi="Century Gothic"/>
                <w:color w:val="000066"/>
                <w:sz w:val="16"/>
                <w:szCs w:val="16"/>
              </w:rPr>
              <w:instrText xml:space="preserve"> FORMTEXT </w:instrText>
            </w:r>
            <w:r w:rsidRPr="00B734EC">
              <w:rPr>
                <w:rFonts w:ascii="Century Gothic" w:hAnsi="Century Gothic"/>
                <w:color w:val="000066"/>
                <w:sz w:val="16"/>
                <w:szCs w:val="16"/>
              </w:rPr>
            </w:r>
            <w:r w:rsidRPr="00B734EC">
              <w:rPr>
                <w:rFonts w:ascii="Century Gothic" w:hAnsi="Century Gothic"/>
                <w:color w:val="000066"/>
                <w:sz w:val="16"/>
                <w:szCs w:val="16"/>
              </w:rPr>
              <w:fldChar w:fldCharType="separate"/>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fldChar w:fldCharType="end"/>
            </w:r>
          </w:p>
          <w:p w14:paraId="663EF433" w14:textId="77777777" w:rsidR="005157D1" w:rsidRPr="00B734EC" w:rsidRDefault="005157D1" w:rsidP="00AB2445">
            <w:pPr>
              <w:spacing w:before="60"/>
              <w:rPr>
                <w:rFonts w:ascii="Century Gothic" w:hAnsi="Century Gothic"/>
                <w:color w:val="000066"/>
                <w:sz w:val="16"/>
                <w:szCs w:val="16"/>
              </w:rPr>
            </w:pPr>
          </w:p>
          <w:p w14:paraId="182B3660" w14:textId="77777777" w:rsidR="005157D1" w:rsidRPr="00B734EC" w:rsidRDefault="005157D1" w:rsidP="00AB2445">
            <w:pPr>
              <w:spacing w:before="60"/>
              <w:rPr>
                <w:rFonts w:ascii="Century Gothic" w:hAnsi="Century Gothic"/>
                <w:color w:val="000066"/>
                <w:sz w:val="16"/>
                <w:szCs w:val="16"/>
              </w:rPr>
            </w:pPr>
          </w:p>
          <w:p w14:paraId="4CD1BF4A" w14:textId="77777777" w:rsidR="005157D1" w:rsidRPr="00B734EC" w:rsidRDefault="005157D1" w:rsidP="00AB2445">
            <w:pPr>
              <w:spacing w:before="60"/>
              <w:rPr>
                <w:rFonts w:ascii="Century Gothic" w:hAnsi="Century Gothic"/>
                <w:color w:val="000066"/>
                <w:sz w:val="16"/>
                <w:szCs w:val="16"/>
              </w:rPr>
            </w:pPr>
          </w:p>
          <w:p w14:paraId="25A45F7D" w14:textId="77777777" w:rsidR="005157D1" w:rsidRPr="00B734EC" w:rsidRDefault="005157D1" w:rsidP="00AB2445">
            <w:pPr>
              <w:spacing w:before="60"/>
              <w:rPr>
                <w:rFonts w:ascii="Century Gothic" w:hAnsi="Century Gothic"/>
                <w:color w:val="000066"/>
                <w:sz w:val="16"/>
                <w:szCs w:val="16"/>
              </w:rPr>
            </w:pPr>
          </w:p>
          <w:p w14:paraId="2DEFFD93" w14:textId="77777777" w:rsidR="005157D1" w:rsidRPr="00B734EC" w:rsidRDefault="005157D1" w:rsidP="00AB2445">
            <w:pPr>
              <w:spacing w:before="60"/>
              <w:rPr>
                <w:rFonts w:ascii="Century Gothic" w:hAnsi="Century Gothic"/>
                <w:color w:val="000066"/>
                <w:sz w:val="16"/>
                <w:szCs w:val="16"/>
              </w:rPr>
            </w:pPr>
          </w:p>
        </w:tc>
      </w:tr>
    </w:tbl>
    <w:p w14:paraId="2713960D" w14:textId="77777777" w:rsidR="005157D1" w:rsidRPr="00B734EC" w:rsidRDefault="005157D1" w:rsidP="005157D1">
      <w:pPr>
        <w:ind w:left="426" w:right="255"/>
        <w:rPr>
          <w:rFonts w:ascii="Century Gothic" w:hAnsi="Century Gothic"/>
          <w:b/>
          <w:color w:val="000066"/>
          <w:sz w:val="16"/>
          <w:szCs w:val="16"/>
          <w:lang w:val="es-ES_tradnl"/>
        </w:rPr>
      </w:pPr>
    </w:p>
    <w:p w14:paraId="64969464" w14:textId="77777777" w:rsidR="005157D1" w:rsidRPr="004B0AE5" w:rsidRDefault="005157D1" w:rsidP="0061163D">
      <w:pPr>
        <w:pStyle w:val="Textoindependiente"/>
        <w:spacing w:after="240"/>
        <w:ind w:left="2410" w:right="-425" w:hanging="1276"/>
        <w:jc w:val="left"/>
        <w:rPr>
          <w:rFonts w:ascii="Century Gothic" w:hAnsi="Century Gothic"/>
          <w:color w:val="000066"/>
          <w:sz w:val="18"/>
          <w:szCs w:val="18"/>
        </w:rPr>
      </w:pPr>
    </w:p>
    <w:p w14:paraId="363C2A96" w14:textId="45A6A4ED" w:rsidR="001866DA" w:rsidRPr="004B0AE5" w:rsidRDefault="00AC2450"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Que</w:t>
      </w:r>
      <w:r w:rsidR="00504A60" w:rsidRPr="004B0AE5">
        <w:rPr>
          <w:rFonts w:ascii="Century Gothic" w:hAnsi="Century Gothic"/>
          <w:color w:val="000066"/>
          <w:sz w:val="18"/>
          <w:szCs w:val="18"/>
        </w:rPr>
        <w:t xml:space="preserve"> </w:t>
      </w:r>
      <w:r w:rsidR="0061163D" w:rsidRPr="004B0AE5">
        <w:rPr>
          <w:rFonts w:ascii="Century Gothic" w:hAnsi="Century Gothic"/>
          <w:color w:val="000066"/>
          <w:sz w:val="18"/>
          <w:szCs w:val="18"/>
        </w:rPr>
        <w:t xml:space="preserve">conoce que CESCE podrá realizar comprobaciones sobre los datos aquí declarados y que </w:t>
      </w:r>
      <w:r w:rsidR="00504A60" w:rsidRPr="004B0AE5">
        <w:rPr>
          <w:rFonts w:ascii="Century Gothic" w:hAnsi="Century Gothic"/>
          <w:color w:val="000066"/>
          <w:sz w:val="18"/>
          <w:szCs w:val="18"/>
        </w:rPr>
        <w:t xml:space="preserve">autoriza </w:t>
      </w:r>
      <w:r w:rsidR="0061163D" w:rsidRPr="004B0AE5">
        <w:rPr>
          <w:rFonts w:ascii="Century Gothic" w:hAnsi="Century Gothic"/>
          <w:color w:val="000066"/>
          <w:sz w:val="18"/>
          <w:szCs w:val="18"/>
        </w:rPr>
        <w:t xml:space="preserve">expresamente, </w:t>
      </w:r>
      <w:r w:rsidR="00504A60" w:rsidRPr="004B0AE5">
        <w:rPr>
          <w:rFonts w:ascii="Century Gothic" w:hAnsi="Century Gothic"/>
          <w:color w:val="000066"/>
          <w:sz w:val="18"/>
          <w:szCs w:val="18"/>
        </w:rPr>
        <w:t>mediante la firma del presente documento</w:t>
      </w:r>
      <w:r w:rsidR="0061163D" w:rsidRPr="004B0AE5">
        <w:rPr>
          <w:rFonts w:ascii="Century Gothic" w:hAnsi="Century Gothic"/>
          <w:color w:val="000066"/>
          <w:sz w:val="18"/>
          <w:szCs w:val="18"/>
        </w:rPr>
        <w:t>,</w:t>
      </w:r>
      <w:r w:rsidR="00504A60" w:rsidRPr="004B0AE5">
        <w:rPr>
          <w:rFonts w:ascii="Century Gothic" w:hAnsi="Century Gothic"/>
          <w:color w:val="000066"/>
          <w:sz w:val="18"/>
          <w:szCs w:val="18"/>
        </w:rPr>
        <w:t xml:space="preserve"> </w:t>
      </w:r>
      <w:r w:rsidR="00766C22" w:rsidRPr="004B0AE5">
        <w:rPr>
          <w:rFonts w:ascii="Century Gothic" w:hAnsi="Century Gothic"/>
          <w:color w:val="000066"/>
          <w:sz w:val="18"/>
          <w:szCs w:val="18"/>
        </w:rPr>
        <w:t>a</w:t>
      </w:r>
      <w:r w:rsidRPr="004B0AE5">
        <w:rPr>
          <w:rFonts w:ascii="Century Gothic" w:hAnsi="Century Gothic"/>
          <w:color w:val="000066"/>
          <w:sz w:val="18"/>
          <w:szCs w:val="18"/>
        </w:rPr>
        <w:t xml:space="preserve"> que</w:t>
      </w:r>
      <w:r w:rsidR="00766C22" w:rsidRPr="004B0AE5">
        <w:rPr>
          <w:rFonts w:ascii="Century Gothic" w:hAnsi="Century Gothic"/>
          <w:color w:val="000066"/>
          <w:sz w:val="18"/>
          <w:szCs w:val="18"/>
        </w:rPr>
        <w:t xml:space="preserve"> la Agencia Tributaria proporcione a </w:t>
      </w:r>
      <w:r w:rsidRPr="004B0AE5">
        <w:rPr>
          <w:rFonts w:ascii="Century Gothic" w:hAnsi="Century Gothic"/>
          <w:color w:val="000066"/>
          <w:sz w:val="18"/>
          <w:szCs w:val="18"/>
        </w:rPr>
        <w:t xml:space="preserve">CESCE </w:t>
      </w:r>
      <w:r w:rsidR="00766C22" w:rsidRPr="004B0AE5">
        <w:rPr>
          <w:rFonts w:ascii="Century Gothic" w:hAnsi="Century Gothic"/>
          <w:color w:val="000066"/>
          <w:sz w:val="18"/>
          <w:szCs w:val="18"/>
        </w:rPr>
        <w:t xml:space="preserve">los datos necesarios para realizar las comprobaciones pertinentes en el marco de la </w:t>
      </w:r>
      <w:r w:rsidR="005157D1">
        <w:rPr>
          <w:rFonts w:ascii="Century Gothic" w:hAnsi="Century Gothic"/>
          <w:color w:val="000066"/>
          <w:sz w:val="18"/>
          <w:szCs w:val="18"/>
        </w:rPr>
        <w:t xml:space="preserve">Segunda </w:t>
      </w:r>
      <w:r w:rsidR="00766C22" w:rsidRPr="004B0AE5">
        <w:rPr>
          <w:rFonts w:ascii="Century Gothic" w:hAnsi="Century Gothic"/>
          <w:color w:val="000066"/>
          <w:sz w:val="18"/>
          <w:szCs w:val="18"/>
        </w:rPr>
        <w:t>Línea de Circulante COVID 19</w:t>
      </w:r>
      <w:r w:rsidR="005157D1">
        <w:rPr>
          <w:rFonts w:ascii="Century Gothic" w:hAnsi="Century Gothic"/>
          <w:color w:val="000066"/>
          <w:sz w:val="18"/>
          <w:szCs w:val="18"/>
        </w:rPr>
        <w:t>.</w:t>
      </w:r>
    </w:p>
    <w:p w14:paraId="3D3A7B0F" w14:textId="77777777" w:rsidR="00657566" w:rsidRPr="004B0AE5" w:rsidRDefault="00657566" w:rsidP="00B61B33">
      <w:pPr>
        <w:pStyle w:val="Textoindependiente"/>
        <w:ind w:left="-142" w:right="-425"/>
        <w:rPr>
          <w:rFonts w:ascii="Century Gothic" w:hAnsi="Century Gothic"/>
          <w:color w:val="000066"/>
          <w:sz w:val="18"/>
          <w:szCs w:val="18"/>
        </w:rPr>
      </w:pPr>
    </w:p>
    <w:p w14:paraId="078FBBA1" w14:textId="77777777" w:rsidR="00D861CC" w:rsidRPr="004B0AE5" w:rsidRDefault="00D861CC" w:rsidP="00B61B33">
      <w:pPr>
        <w:pStyle w:val="Textoindependiente"/>
        <w:ind w:left="-142" w:right="-425"/>
        <w:rPr>
          <w:rFonts w:ascii="Century Gothic" w:hAnsi="Century Gothic"/>
          <w:color w:val="000066"/>
          <w:sz w:val="18"/>
          <w:szCs w:val="18"/>
        </w:rPr>
      </w:pPr>
    </w:p>
    <w:p w14:paraId="301DC669" w14:textId="77777777" w:rsidR="00657566" w:rsidRPr="004B0AE5" w:rsidRDefault="00657566" w:rsidP="00B61B33">
      <w:pPr>
        <w:pStyle w:val="Textoindependiente"/>
        <w:ind w:left="-142" w:right="-425"/>
        <w:rPr>
          <w:rFonts w:ascii="Century Gothic" w:hAnsi="Century Gothic"/>
          <w:b/>
          <w:color w:val="000066"/>
          <w:sz w:val="18"/>
          <w:szCs w:val="18"/>
        </w:rPr>
      </w:pPr>
      <w:r w:rsidRPr="004B0AE5">
        <w:rPr>
          <w:rFonts w:ascii="Century Gothic" w:hAnsi="Century Gothic"/>
          <w:b/>
          <w:color w:val="000066"/>
          <w:sz w:val="18"/>
          <w:szCs w:val="18"/>
        </w:rPr>
        <w:t>INFORMACIÓN NECESARIA PARA EL ESTUDIO DE LA OPERACIÓN</w:t>
      </w:r>
    </w:p>
    <w:p w14:paraId="01518975" w14:textId="77777777" w:rsidR="00657566" w:rsidRPr="004B0AE5" w:rsidRDefault="00657566" w:rsidP="00B61B33">
      <w:pPr>
        <w:pStyle w:val="Textoindependiente"/>
        <w:ind w:left="-142" w:right="-425"/>
        <w:rPr>
          <w:rFonts w:ascii="Century Gothic" w:hAnsi="Century Gothic"/>
          <w:color w:val="000066"/>
          <w:sz w:val="18"/>
          <w:szCs w:val="18"/>
        </w:rPr>
      </w:pPr>
    </w:p>
    <w:p w14:paraId="301302C7" w14:textId="715AA7DB" w:rsidR="00657566" w:rsidRPr="004B0AE5" w:rsidRDefault="00657566"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El Deudor declara que conoce que CESCE exige a las entidades financieras que le remitan sus Estados Financieros (EEFF) correspondientes a los dos últimos ejercicios</w:t>
      </w:r>
      <w:r w:rsidR="00D861CC" w:rsidRPr="004B0AE5">
        <w:rPr>
          <w:rFonts w:ascii="Century Gothic" w:hAnsi="Century Gothic"/>
          <w:color w:val="000066"/>
          <w:sz w:val="18"/>
          <w:szCs w:val="18"/>
        </w:rPr>
        <w:t xml:space="preserve"> completos</w:t>
      </w:r>
      <w:r w:rsidR="00C46B48" w:rsidRPr="00C46B48">
        <w:rPr>
          <w:rFonts w:ascii="Century Gothic" w:hAnsi="Century Gothic"/>
          <w:color w:val="000066"/>
          <w:sz w:val="18"/>
          <w:szCs w:val="18"/>
        </w:rPr>
        <w:t xml:space="preserve"> </w:t>
      </w:r>
      <w:r w:rsidR="00C46B48">
        <w:rPr>
          <w:rFonts w:ascii="Century Gothic" w:hAnsi="Century Gothic"/>
          <w:color w:val="000066"/>
          <w:sz w:val="18"/>
          <w:szCs w:val="18"/>
        </w:rPr>
        <w:t>incluido 2019</w:t>
      </w:r>
      <w:r w:rsidR="00726E79">
        <w:rPr>
          <w:rFonts w:ascii="Century Gothic" w:hAnsi="Century Gothic"/>
          <w:color w:val="000066"/>
          <w:sz w:val="18"/>
          <w:szCs w:val="18"/>
        </w:rPr>
        <w:t xml:space="preserve"> y, si está disponible, un avance (cierres trimestrales o semestrales) de la información financiera de 2020.</w:t>
      </w:r>
      <w:r w:rsidRPr="004B0AE5">
        <w:rPr>
          <w:rFonts w:ascii="Century Gothic" w:hAnsi="Century Gothic"/>
          <w:color w:val="000066"/>
          <w:sz w:val="18"/>
          <w:szCs w:val="18"/>
        </w:rPr>
        <w:t xml:space="preserve">  Los Estados Financieros, deberán estar auditados y/o depositados en el Registro Mercantil, deberán incluir tanto sus EEFF individuales como consolidados (siempre que la firma </w:t>
      </w:r>
      <w:r w:rsidR="00315C4D" w:rsidRPr="004B0AE5">
        <w:rPr>
          <w:rFonts w:ascii="Century Gothic" w:hAnsi="Century Gothic"/>
          <w:color w:val="000066"/>
          <w:sz w:val="18"/>
          <w:szCs w:val="18"/>
        </w:rPr>
        <w:t xml:space="preserve">deudora sea cabecera </w:t>
      </w:r>
      <w:r w:rsidRPr="004B0AE5">
        <w:rPr>
          <w:rFonts w:ascii="Century Gothic" w:hAnsi="Century Gothic"/>
          <w:color w:val="000066"/>
          <w:sz w:val="18"/>
          <w:szCs w:val="18"/>
        </w:rPr>
        <w:t>de un grupo empresarial que esté obligado a presentar cuentas consolidadas), o en su defecto, deberán remitir Balances no oficiales completos (balance y cuenta de resultados) anuales, legibles, firmados por administradores/apoderados y sellados por la empresa</w:t>
      </w:r>
      <w:r w:rsidR="00315C4D" w:rsidRPr="004B0AE5">
        <w:rPr>
          <w:rFonts w:ascii="Century Gothic" w:hAnsi="Century Gothic"/>
          <w:color w:val="000066"/>
          <w:sz w:val="18"/>
          <w:szCs w:val="18"/>
        </w:rPr>
        <w:t xml:space="preserve"> (excepcionalmente, de no ser posible obtener el sello de la empresa por circunstancias extraordinarias, deberán venir acompañados de fotocopia del DNI de la persona que los firma)</w:t>
      </w:r>
      <w:r w:rsidRPr="004B0AE5">
        <w:rPr>
          <w:rFonts w:ascii="Century Gothic" w:hAnsi="Century Gothic"/>
          <w:color w:val="000066"/>
          <w:sz w:val="18"/>
          <w:szCs w:val="18"/>
        </w:rPr>
        <w:t xml:space="preserve">. </w:t>
      </w:r>
    </w:p>
    <w:p w14:paraId="645E6BC0" w14:textId="77777777" w:rsidR="00657566" w:rsidRPr="004B0AE5" w:rsidRDefault="00657566" w:rsidP="00E31E97">
      <w:pPr>
        <w:pStyle w:val="Textoindependiente"/>
        <w:ind w:left="-142"/>
        <w:rPr>
          <w:rFonts w:ascii="Century Gothic" w:hAnsi="Century Gothic"/>
          <w:color w:val="000066"/>
          <w:sz w:val="18"/>
          <w:szCs w:val="18"/>
        </w:rPr>
      </w:pPr>
    </w:p>
    <w:p w14:paraId="155899D4" w14:textId="45CD8610" w:rsidR="00657566" w:rsidRPr="004B0AE5" w:rsidRDefault="00657566"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En caso de que en el momento de realizar la solicitud el Deudor no disponga de la información financiera completa de 2019, </w:t>
      </w:r>
      <w:r w:rsidR="00C46B48">
        <w:rPr>
          <w:rFonts w:ascii="Century Gothic" w:hAnsi="Century Gothic"/>
          <w:color w:val="000066"/>
          <w:sz w:val="18"/>
          <w:szCs w:val="18"/>
        </w:rPr>
        <w:t xml:space="preserve">explicará las razones, y podrá </w:t>
      </w:r>
      <w:r w:rsidR="00C46B48" w:rsidRPr="004B0AE5">
        <w:rPr>
          <w:rFonts w:ascii="Century Gothic" w:hAnsi="Century Gothic"/>
          <w:color w:val="000066"/>
          <w:sz w:val="18"/>
          <w:szCs w:val="18"/>
        </w:rPr>
        <w:t>aceptar</w:t>
      </w:r>
      <w:r w:rsidR="00C46B48">
        <w:rPr>
          <w:rFonts w:ascii="Century Gothic" w:hAnsi="Century Gothic"/>
          <w:color w:val="000066"/>
          <w:sz w:val="18"/>
          <w:szCs w:val="18"/>
        </w:rPr>
        <w:t>se</w:t>
      </w:r>
      <w:r w:rsidR="00C46B48" w:rsidRPr="004B0AE5">
        <w:rPr>
          <w:rFonts w:ascii="Century Gothic" w:hAnsi="Century Gothic"/>
          <w:color w:val="000066"/>
          <w:sz w:val="18"/>
          <w:szCs w:val="18"/>
        </w:rPr>
        <w:t xml:space="preserve"> </w:t>
      </w:r>
      <w:r w:rsidRPr="004B0AE5">
        <w:rPr>
          <w:rFonts w:ascii="Century Gothic" w:hAnsi="Century Gothic"/>
          <w:color w:val="000066"/>
          <w:sz w:val="18"/>
          <w:szCs w:val="18"/>
        </w:rPr>
        <w:t xml:space="preserve">excepcionalmente la información provisional con que cuente. No obstante, el Deudor se obliga a remitir </w:t>
      </w:r>
      <w:r w:rsidR="00786484" w:rsidRPr="004B0AE5">
        <w:rPr>
          <w:rFonts w:ascii="Century Gothic" w:hAnsi="Century Gothic"/>
          <w:color w:val="000066"/>
          <w:sz w:val="18"/>
          <w:szCs w:val="18"/>
        </w:rPr>
        <w:t xml:space="preserve">a la entidad financiera </w:t>
      </w:r>
      <w:r w:rsidRPr="004B0AE5">
        <w:rPr>
          <w:rFonts w:ascii="Century Gothic" w:hAnsi="Century Gothic"/>
          <w:color w:val="000066"/>
          <w:sz w:val="18"/>
          <w:szCs w:val="18"/>
        </w:rPr>
        <w:t xml:space="preserve">esta información, una vez cerrada (y auditada o presentada en el Registro, según corresponda), </w:t>
      </w:r>
      <w:r w:rsidR="00786484" w:rsidRPr="004B0AE5">
        <w:rPr>
          <w:rFonts w:ascii="Century Gothic" w:hAnsi="Century Gothic"/>
          <w:color w:val="000066"/>
          <w:sz w:val="18"/>
          <w:szCs w:val="18"/>
        </w:rPr>
        <w:t xml:space="preserve">para su remisión a </w:t>
      </w:r>
      <w:r w:rsidRPr="004B0AE5">
        <w:rPr>
          <w:rFonts w:ascii="Century Gothic" w:hAnsi="Century Gothic"/>
          <w:color w:val="000066"/>
          <w:sz w:val="18"/>
          <w:szCs w:val="18"/>
        </w:rPr>
        <w:t xml:space="preserve">CESCE </w:t>
      </w:r>
      <w:r w:rsidR="00786484" w:rsidRPr="004B0AE5">
        <w:rPr>
          <w:rFonts w:ascii="Century Gothic" w:hAnsi="Century Gothic"/>
          <w:color w:val="000066"/>
          <w:sz w:val="18"/>
          <w:szCs w:val="18"/>
        </w:rPr>
        <w:t xml:space="preserve">a efectos de </w:t>
      </w:r>
      <w:r w:rsidRPr="004B0AE5">
        <w:rPr>
          <w:rFonts w:ascii="Century Gothic" w:hAnsi="Century Gothic"/>
          <w:color w:val="000066"/>
          <w:sz w:val="18"/>
          <w:szCs w:val="18"/>
        </w:rPr>
        <w:t>su tratamiento y archivo.</w:t>
      </w:r>
    </w:p>
    <w:p w14:paraId="0312198F" w14:textId="77777777" w:rsidR="00B61B33" w:rsidRPr="004B0AE5" w:rsidRDefault="00B61B33" w:rsidP="00B61B33">
      <w:pPr>
        <w:pStyle w:val="Textoindependiente"/>
        <w:ind w:left="-142" w:right="-425"/>
        <w:rPr>
          <w:rFonts w:ascii="Century Gothic" w:hAnsi="Century Gothic"/>
          <w:color w:val="000066"/>
          <w:sz w:val="18"/>
          <w:szCs w:val="18"/>
          <w:lang w:val="es-ES_tradnl"/>
        </w:rPr>
      </w:pPr>
    </w:p>
    <w:p w14:paraId="686B379F" w14:textId="57213CCD" w:rsidR="00E50B38" w:rsidRPr="004B0AE5" w:rsidRDefault="00E50B38"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A través del presente documento el solicitante autoriza expresamente la recepción, verificación y utilización de la Información Financiera remitida a través de la entidad solicitante de la cobertura por parte de los apoderados y empleados de Grupo CESCE, y sus prestadores de servicios, a fin de su tratamiento, para la emisión de cobertura de seguro de crédito en cualquiera de las modalidades que comercializa la Compañía de Seguros de Crédito a la Exportación S.A. (SME), así como la incorporación de los mismos a las bases de datos y repositorios de las entidades del Grupo.</w:t>
      </w:r>
    </w:p>
    <w:p w14:paraId="7441C333" w14:textId="77777777" w:rsidR="00E50B38" w:rsidRPr="004B0AE5" w:rsidRDefault="00E50B38" w:rsidP="00E31E97">
      <w:pPr>
        <w:pStyle w:val="Textoindependiente"/>
        <w:ind w:left="-142"/>
        <w:rPr>
          <w:rFonts w:ascii="Century Gothic" w:hAnsi="Century Gothic"/>
          <w:color w:val="000066"/>
          <w:sz w:val="18"/>
          <w:szCs w:val="18"/>
        </w:rPr>
      </w:pPr>
    </w:p>
    <w:p w14:paraId="19EA76B6" w14:textId="29D6CB01" w:rsidR="00E50B38" w:rsidRPr="004B0AE5" w:rsidRDefault="00E50B38"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Asimismo, se autoriza a CESCE para consultar los registros y ficheros de</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información</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sobre</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solvencia</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patrimonial y crédito para analizar de forma independiente la</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solvencia</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y capacidad de pago para apoyar la toma de decisiones respecto a la concesión de coberturas aseguradoras.</w:t>
      </w:r>
    </w:p>
    <w:p w14:paraId="52D8EF45" w14:textId="77777777" w:rsidR="00E50B38" w:rsidRPr="004B0AE5" w:rsidRDefault="00E50B38" w:rsidP="00E31E97">
      <w:pPr>
        <w:pStyle w:val="Textoindependiente"/>
        <w:ind w:left="-142"/>
        <w:rPr>
          <w:rFonts w:ascii="Century Gothic" w:hAnsi="Century Gothic"/>
          <w:color w:val="000066"/>
          <w:sz w:val="18"/>
          <w:szCs w:val="18"/>
        </w:rPr>
      </w:pPr>
    </w:p>
    <w:p w14:paraId="67600B06" w14:textId="77777777" w:rsidR="00E50B38" w:rsidRPr="004B0AE5" w:rsidRDefault="00E50B38"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Cuantos datos pudieran ser facilitados no podrán ser cedidos a otros terceros fuera de Grupo CESCE, salvo exigencia legal, y serán tratados con absoluta confidencialidad.</w:t>
      </w:r>
    </w:p>
    <w:p w14:paraId="415331A5" w14:textId="77777777" w:rsidR="00E50B38" w:rsidRPr="004B0AE5" w:rsidRDefault="00E50B38" w:rsidP="00E50B38">
      <w:pPr>
        <w:pStyle w:val="Textoindependiente"/>
        <w:ind w:left="284"/>
        <w:jc w:val="center"/>
        <w:rPr>
          <w:rFonts w:ascii="Century Gothic" w:hAnsi="Century Gothic"/>
          <w:b/>
          <w:color w:val="000066"/>
          <w:sz w:val="20"/>
          <w:szCs w:val="20"/>
          <w:lang w:val="es-ES_tradnl"/>
        </w:rPr>
      </w:pPr>
    </w:p>
    <w:p w14:paraId="2FA45265" w14:textId="77777777" w:rsidR="00E50B38" w:rsidRPr="004B0AE5" w:rsidRDefault="00E50B38" w:rsidP="00B61B33">
      <w:pPr>
        <w:pStyle w:val="Textoindependiente"/>
        <w:ind w:left="-142" w:right="-425"/>
        <w:rPr>
          <w:rFonts w:ascii="Century Gothic" w:hAnsi="Century Gothic"/>
          <w:color w:val="000066"/>
          <w:sz w:val="18"/>
          <w:szCs w:val="18"/>
          <w:lang w:val="es-ES_tradnl"/>
        </w:rPr>
      </w:pPr>
    </w:p>
    <w:p w14:paraId="3036A32E" w14:textId="77777777" w:rsidR="004B0AE5" w:rsidRPr="004B0AE5" w:rsidRDefault="004B0AE5" w:rsidP="00B61B33">
      <w:pPr>
        <w:pStyle w:val="Textoindependiente"/>
        <w:ind w:left="-142" w:right="-425"/>
        <w:rPr>
          <w:rFonts w:ascii="Century Gothic" w:hAnsi="Century Gothic"/>
          <w:color w:val="000066"/>
          <w:sz w:val="18"/>
          <w:szCs w:val="18"/>
          <w:lang w:val="es-ES_tradnl"/>
        </w:rPr>
      </w:pPr>
    </w:p>
    <w:p w14:paraId="4DF9C328" w14:textId="77777777" w:rsidR="00B61B33" w:rsidRPr="004B0AE5" w:rsidRDefault="00B61B33" w:rsidP="00B61B33">
      <w:pPr>
        <w:pStyle w:val="Textoindependiente"/>
        <w:ind w:left="284"/>
        <w:jc w:val="center"/>
        <w:rPr>
          <w:rFonts w:ascii="Century Gothic" w:hAnsi="Century Gothic"/>
          <w:b/>
          <w:color w:val="000066"/>
          <w:sz w:val="20"/>
          <w:szCs w:val="20"/>
        </w:rPr>
      </w:pPr>
      <w:r w:rsidRPr="004B0AE5">
        <w:rPr>
          <w:rFonts w:ascii="Century Gothic" w:hAnsi="Century Gothic"/>
          <w:b/>
          <w:color w:val="000066"/>
          <w:sz w:val="20"/>
          <w:szCs w:val="20"/>
        </w:rPr>
        <w:t>IMPORTE MÁXIMO DE LOS CRÉDITOS</w:t>
      </w:r>
    </w:p>
    <w:p w14:paraId="5B9B3893" w14:textId="77777777" w:rsidR="00B61B33" w:rsidRPr="004B0AE5" w:rsidRDefault="00B61B33" w:rsidP="00B61B33">
      <w:pPr>
        <w:pStyle w:val="Textoindependiente"/>
        <w:ind w:left="-142" w:right="-425"/>
        <w:rPr>
          <w:rFonts w:ascii="Century Gothic" w:hAnsi="Century Gothic"/>
          <w:color w:val="000066"/>
          <w:sz w:val="18"/>
          <w:szCs w:val="18"/>
        </w:rPr>
      </w:pPr>
    </w:p>
    <w:p w14:paraId="6CD64322" w14:textId="35FA519B" w:rsidR="002D5D69" w:rsidRPr="004B0AE5" w:rsidRDefault="00B61B3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L</w:t>
      </w:r>
      <w:r w:rsidR="0061163D" w:rsidRPr="004B0AE5">
        <w:rPr>
          <w:rFonts w:ascii="Century Gothic" w:hAnsi="Century Gothic"/>
          <w:color w:val="000066"/>
          <w:sz w:val="18"/>
          <w:szCs w:val="18"/>
        </w:rPr>
        <w:t xml:space="preserve">a Comunicación de la Comisión de la UE sobre el Marco Temporal relativo a las medidas de ayuda estatal destinadas a respaldar la economía en el contexto del actual brote de COVID-19 (2020/C 91 I/01) </w:t>
      </w:r>
      <w:r w:rsidR="00205452">
        <w:rPr>
          <w:rFonts w:ascii="Century Gothic" w:hAnsi="Century Gothic"/>
          <w:color w:val="000066"/>
          <w:sz w:val="18"/>
          <w:szCs w:val="18"/>
        </w:rPr>
        <w:t xml:space="preserve">según sus últimas modificaciones </w:t>
      </w:r>
      <w:r w:rsidR="0061163D" w:rsidRPr="004B0AE5">
        <w:rPr>
          <w:rFonts w:ascii="Century Gothic" w:hAnsi="Century Gothic"/>
          <w:color w:val="000066"/>
          <w:sz w:val="18"/>
          <w:szCs w:val="18"/>
        </w:rPr>
        <w:t>establece las siguientes li</w:t>
      </w:r>
      <w:r w:rsidR="00F82D4C" w:rsidRPr="004B0AE5">
        <w:rPr>
          <w:rFonts w:ascii="Century Gothic" w:hAnsi="Century Gothic"/>
          <w:color w:val="000066"/>
          <w:sz w:val="18"/>
          <w:szCs w:val="18"/>
        </w:rPr>
        <w:t>mitaciones de importe que podrá</w:t>
      </w:r>
      <w:r w:rsidR="0061163D" w:rsidRPr="004B0AE5">
        <w:rPr>
          <w:rFonts w:ascii="Century Gothic" w:hAnsi="Century Gothic"/>
          <w:color w:val="000066"/>
          <w:sz w:val="18"/>
          <w:szCs w:val="18"/>
        </w:rPr>
        <w:t xml:space="preserve"> ser objeto de la cobertura de CESCE o de otras ayudas de Estado en esta crisis.</w:t>
      </w:r>
    </w:p>
    <w:p w14:paraId="72DA5720" w14:textId="77777777" w:rsidR="0061163D" w:rsidRPr="004B0AE5" w:rsidRDefault="0061163D" w:rsidP="0061163D">
      <w:pPr>
        <w:pStyle w:val="Textoindependiente"/>
        <w:ind w:left="-142" w:right="-425"/>
        <w:rPr>
          <w:rFonts w:ascii="Century Gothic" w:hAnsi="Century Gothic"/>
          <w:color w:val="000066"/>
          <w:sz w:val="18"/>
          <w:szCs w:val="18"/>
        </w:rPr>
      </w:pPr>
    </w:p>
    <w:p w14:paraId="3D4D567E" w14:textId="6306BFBF" w:rsidR="0061163D" w:rsidRPr="004B0AE5" w:rsidRDefault="0061163D" w:rsidP="0061163D">
      <w:pPr>
        <w:pStyle w:val="Textoindependiente"/>
        <w:numPr>
          <w:ilvl w:val="0"/>
          <w:numId w:val="14"/>
        </w:numPr>
        <w:ind w:left="284" w:right="-425" w:hanging="426"/>
        <w:rPr>
          <w:rFonts w:ascii="Century Gothic" w:hAnsi="Century Gothic"/>
          <w:b/>
          <w:color w:val="000066"/>
          <w:sz w:val="18"/>
          <w:szCs w:val="18"/>
        </w:rPr>
      </w:pPr>
      <w:r w:rsidRPr="004B0AE5">
        <w:rPr>
          <w:rFonts w:ascii="Century Gothic" w:hAnsi="Century Gothic"/>
          <w:b/>
          <w:color w:val="000066"/>
          <w:sz w:val="18"/>
          <w:szCs w:val="18"/>
        </w:rPr>
        <w:t xml:space="preserve">Para créditos con vencimiento posterior </w:t>
      </w:r>
      <w:r w:rsidRPr="00E27059">
        <w:rPr>
          <w:rFonts w:ascii="Century Gothic" w:hAnsi="Century Gothic"/>
          <w:b/>
          <w:color w:val="000066"/>
          <w:sz w:val="18"/>
          <w:szCs w:val="18"/>
        </w:rPr>
        <w:t>al 3</w:t>
      </w:r>
      <w:r w:rsidR="00205452" w:rsidRPr="00E27059">
        <w:rPr>
          <w:rFonts w:ascii="Century Gothic" w:hAnsi="Century Gothic"/>
          <w:b/>
          <w:color w:val="000066"/>
          <w:sz w:val="18"/>
          <w:szCs w:val="18"/>
        </w:rPr>
        <w:t>0</w:t>
      </w:r>
      <w:r w:rsidRPr="00E27059">
        <w:rPr>
          <w:rFonts w:ascii="Century Gothic" w:hAnsi="Century Gothic"/>
          <w:b/>
          <w:color w:val="000066"/>
          <w:sz w:val="18"/>
          <w:szCs w:val="18"/>
        </w:rPr>
        <w:t>/</w:t>
      </w:r>
      <w:r w:rsidR="00205452" w:rsidRPr="00E27059">
        <w:rPr>
          <w:rFonts w:ascii="Century Gothic" w:hAnsi="Century Gothic"/>
          <w:b/>
          <w:color w:val="000066"/>
          <w:sz w:val="18"/>
          <w:szCs w:val="18"/>
        </w:rPr>
        <w:t>06/</w:t>
      </w:r>
      <w:r w:rsidRPr="00E27059">
        <w:rPr>
          <w:rFonts w:ascii="Century Gothic" w:hAnsi="Century Gothic"/>
          <w:b/>
          <w:color w:val="000066"/>
          <w:sz w:val="18"/>
          <w:szCs w:val="18"/>
        </w:rPr>
        <w:t>202</w:t>
      </w:r>
      <w:r w:rsidR="00205452" w:rsidRPr="00E27059">
        <w:rPr>
          <w:rFonts w:ascii="Century Gothic" w:hAnsi="Century Gothic"/>
          <w:b/>
          <w:color w:val="000066"/>
          <w:sz w:val="18"/>
          <w:szCs w:val="18"/>
        </w:rPr>
        <w:t>1</w:t>
      </w:r>
      <w:r w:rsidRPr="00E27059">
        <w:rPr>
          <w:rFonts w:ascii="Century Gothic" w:hAnsi="Century Gothic"/>
          <w:b/>
          <w:color w:val="000066"/>
          <w:sz w:val="18"/>
          <w:szCs w:val="18"/>
        </w:rPr>
        <w:t>,</w:t>
      </w:r>
      <w:r w:rsidRPr="004B0AE5">
        <w:rPr>
          <w:rFonts w:ascii="Century Gothic" w:hAnsi="Century Gothic"/>
          <w:b/>
          <w:color w:val="000066"/>
          <w:sz w:val="18"/>
          <w:szCs w:val="18"/>
        </w:rPr>
        <w:t xml:space="preserve"> el principal no podrá exceder:</w:t>
      </w:r>
    </w:p>
    <w:p w14:paraId="5AFC00F4" w14:textId="77777777" w:rsidR="0061163D" w:rsidRPr="004B0AE5" w:rsidRDefault="0061163D" w:rsidP="0061163D">
      <w:pPr>
        <w:pStyle w:val="Textoindependiente"/>
        <w:ind w:left="-142" w:right="-425"/>
        <w:rPr>
          <w:rFonts w:ascii="Century Gothic" w:hAnsi="Century Gothic"/>
          <w:color w:val="000066"/>
          <w:sz w:val="18"/>
          <w:szCs w:val="18"/>
        </w:rPr>
      </w:pPr>
    </w:p>
    <w:p w14:paraId="10BD8109" w14:textId="77777777" w:rsidR="0061163D" w:rsidRPr="004B0AE5" w:rsidRDefault="0061163D" w:rsidP="00E31E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 xml:space="preserve">Dos veces el gasto anual en costes de personal del </w:t>
      </w:r>
      <w:r w:rsidR="006B7E67" w:rsidRPr="004B0AE5">
        <w:rPr>
          <w:rFonts w:ascii="Century Gothic" w:hAnsi="Century Gothic"/>
          <w:color w:val="000066"/>
          <w:sz w:val="18"/>
          <w:szCs w:val="18"/>
        </w:rPr>
        <w:t xml:space="preserve">Deudor, incluyendo </w:t>
      </w:r>
      <w:r w:rsidR="00F82D4C" w:rsidRPr="004B0AE5">
        <w:rPr>
          <w:rFonts w:ascii="Century Gothic" w:hAnsi="Century Gothic"/>
          <w:color w:val="000066"/>
          <w:sz w:val="18"/>
          <w:szCs w:val="18"/>
        </w:rPr>
        <w:t xml:space="preserve">el </w:t>
      </w:r>
      <w:r w:rsidR="006B7E67" w:rsidRPr="004B0AE5">
        <w:rPr>
          <w:rFonts w:ascii="Century Gothic" w:hAnsi="Century Gothic"/>
          <w:color w:val="000066"/>
          <w:sz w:val="18"/>
          <w:szCs w:val="18"/>
        </w:rPr>
        <w:t>coste del personal de las subcontratas desempeñadas en la sede</w:t>
      </w:r>
      <w:r w:rsidR="00F82D4C" w:rsidRPr="004B0AE5">
        <w:rPr>
          <w:rFonts w:ascii="Century Gothic" w:hAnsi="Century Gothic"/>
          <w:color w:val="000066"/>
          <w:sz w:val="18"/>
          <w:szCs w:val="18"/>
        </w:rPr>
        <w:t>,</w:t>
      </w:r>
      <w:r w:rsidR="006B7E67" w:rsidRPr="004B0AE5">
        <w:rPr>
          <w:rFonts w:ascii="Century Gothic" w:hAnsi="Century Gothic"/>
          <w:color w:val="000066"/>
          <w:sz w:val="18"/>
          <w:szCs w:val="18"/>
        </w:rPr>
        <w:t xml:space="preserve"> </w:t>
      </w:r>
      <w:r w:rsidRPr="004B0AE5">
        <w:rPr>
          <w:rFonts w:ascii="Century Gothic" w:hAnsi="Century Gothic"/>
          <w:color w:val="000066"/>
          <w:sz w:val="18"/>
          <w:szCs w:val="18"/>
        </w:rPr>
        <w:t>durante el año 2019, o el último año disponible</w:t>
      </w:r>
      <w:r w:rsidR="00657566" w:rsidRPr="004B0AE5">
        <w:rPr>
          <w:rStyle w:val="Refdenotaalpie"/>
          <w:rFonts w:ascii="Century Gothic" w:hAnsi="Century Gothic"/>
          <w:color w:val="000066"/>
          <w:sz w:val="18"/>
          <w:szCs w:val="18"/>
        </w:rPr>
        <w:footnoteReference w:id="2"/>
      </w:r>
      <w:r w:rsidRPr="004B0AE5">
        <w:rPr>
          <w:rFonts w:ascii="Century Gothic" w:hAnsi="Century Gothic"/>
          <w:color w:val="000066"/>
          <w:sz w:val="18"/>
          <w:szCs w:val="18"/>
        </w:rPr>
        <w:t>. Para empresas creadas después del 1/1/2019, el crédito no debe exceder el coste salarial estimado para los primeros dos años de operaciones; o</w:t>
      </w:r>
    </w:p>
    <w:p w14:paraId="510BFB6D" w14:textId="77777777" w:rsidR="0061163D" w:rsidRPr="004B0AE5" w:rsidRDefault="0061163D" w:rsidP="00E31E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 xml:space="preserve">El 25% de los ingresos totales del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 en 2019</w:t>
      </w:r>
      <w:r w:rsidR="00786484" w:rsidRPr="004B0AE5">
        <w:rPr>
          <w:rFonts w:ascii="Century Gothic" w:hAnsi="Century Gothic"/>
          <w:color w:val="000066"/>
          <w:sz w:val="18"/>
          <w:szCs w:val="18"/>
        </w:rPr>
        <w:t xml:space="preserve"> o último año completo disponible</w:t>
      </w:r>
      <w:r w:rsidRPr="004B0AE5">
        <w:rPr>
          <w:rFonts w:ascii="Century Gothic" w:hAnsi="Century Gothic"/>
          <w:color w:val="000066"/>
          <w:sz w:val="18"/>
          <w:szCs w:val="18"/>
        </w:rPr>
        <w:t>; o</w:t>
      </w:r>
    </w:p>
    <w:p w14:paraId="53B97789" w14:textId="77777777" w:rsidR="0061163D" w:rsidRPr="004B0AE5" w:rsidRDefault="0061163D" w:rsidP="00E31E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Con la justificación necesaria, el importe del crédito puede incrementarse para cubrir las necesidades de liquidez de los siguientes 18 meses para las Pymes y de 12 meses para el resto de empresas elegibles.</w:t>
      </w:r>
    </w:p>
    <w:p w14:paraId="0D2BB50A" w14:textId="77777777" w:rsidR="00927635" w:rsidRPr="004B0AE5" w:rsidRDefault="00927635" w:rsidP="00927635">
      <w:pPr>
        <w:pStyle w:val="Textoindependiente"/>
        <w:ind w:left="284" w:right="-425"/>
        <w:rPr>
          <w:rFonts w:ascii="Century Gothic" w:hAnsi="Century Gothic"/>
          <w:b/>
          <w:color w:val="000066"/>
          <w:sz w:val="18"/>
          <w:szCs w:val="18"/>
        </w:rPr>
      </w:pPr>
    </w:p>
    <w:p w14:paraId="60CCF42F" w14:textId="5EEC9D69" w:rsidR="0061163D" w:rsidRPr="004B0AE5" w:rsidRDefault="0061163D" w:rsidP="00E31E97">
      <w:pPr>
        <w:pStyle w:val="Textoindependiente"/>
        <w:numPr>
          <w:ilvl w:val="0"/>
          <w:numId w:val="14"/>
        </w:numPr>
        <w:ind w:left="284" w:hanging="426"/>
        <w:rPr>
          <w:rFonts w:ascii="Century Gothic" w:hAnsi="Century Gothic"/>
          <w:b/>
          <w:color w:val="000066"/>
          <w:sz w:val="18"/>
          <w:szCs w:val="18"/>
        </w:rPr>
      </w:pPr>
      <w:r w:rsidRPr="004B0AE5">
        <w:rPr>
          <w:rFonts w:ascii="Century Gothic" w:hAnsi="Century Gothic"/>
          <w:b/>
          <w:color w:val="000066"/>
          <w:sz w:val="18"/>
          <w:szCs w:val="18"/>
        </w:rPr>
        <w:t xml:space="preserve">Para créditos que se amorticen con anterioridad </w:t>
      </w:r>
      <w:r w:rsidR="00E27059" w:rsidRPr="00E27059">
        <w:rPr>
          <w:rFonts w:ascii="Century Gothic" w:hAnsi="Century Gothic"/>
          <w:b/>
          <w:color w:val="000066"/>
          <w:sz w:val="18"/>
          <w:szCs w:val="18"/>
        </w:rPr>
        <w:t>al 30/06/2021,</w:t>
      </w:r>
      <w:r w:rsidR="00E27059" w:rsidRPr="004B0AE5">
        <w:rPr>
          <w:rFonts w:ascii="Century Gothic" w:hAnsi="Century Gothic"/>
          <w:b/>
          <w:color w:val="000066"/>
          <w:sz w:val="18"/>
          <w:szCs w:val="18"/>
        </w:rPr>
        <w:t xml:space="preserve"> </w:t>
      </w:r>
      <w:r w:rsidR="00E27059">
        <w:rPr>
          <w:rFonts w:ascii="Century Gothic" w:hAnsi="Century Gothic"/>
          <w:b/>
          <w:color w:val="000066"/>
          <w:sz w:val="18"/>
          <w:szCs w:val="18"/>
        </w:rPr>
        <w:t xml:space="preserve">el </w:t>
      </w:r>
      <w:r w:rsidRPr="004B0AE5">
        <w:rPr>
          <w:rFonts w:ascii="Century Gothic" w:hAnsi="Century Gothic"/>
          <w:b/>
          <w:color w:val="000066"/>
          <w:sz w:val="18"/>
          <w:szCs w:val="18"/>
        </w:rPr>
        <w:t>importe de principal del crédito puede superar el recogido con anterioridad, siempre que se justifique apropiadamente.</w:t>
      </w:r>
    </w:p>
    <w:p w14:paraId="31C087B7" w14:textId="77777777" w:rsidR="00927635" w:rsidRPr="004B0AE5" w:rsidRDefault="00927635" w:rsidP="00D15B6C">
      <w:pPr>
        <w:pStyle w:val="Textoindependiente"/>
        <w:ind w:left="-142" w:right="-425"/>
        <w:rPr>
          <w:rFonts w:ascii="Century Gothic" w:hAnsi="Century Gothic"/>
          <w:b/>
          <w:color w:val="000066"/>
          <w:sz w:val="18"/>
          <w:szCs w:val="18"/>
        </w:rPr>
      </w:pPr>
    </w:p>
    <w:p w14:paraId="42234CC0" w14:textId="77777777" w:rsidR="00927635" w:rsidRPr="004B0AE5" w:rsidRDefault="00927635" w:rsidP="00D15B6C">
      <w:pPr>
        <w:pStyle w:val="Textoindependiente"/>
        <w:ind w:left="-142" w:right="-425"/>
        <w:rPr>
          <w:rFonts w:ascii="Century Gothic" w:hAnsi="Century Gothic"/>
          <w:b/>
          <w:color w:val="000066"/>
          <w:sz w:val="18"/>
          <w:szCs w:val="18"/>
        </w:rPr>
      </w:pPr>
    </w:p>
    <w:p w14:paraId="55FFB4ED" w14:textId="77777777" w:rsidR="00657566" w:rsidRPr="004B0AE5" w:rsidRDefault="00657566" w:rsidP="00D15B6C">
      <w:pPr>
        <w:pStyle w:val="Textoindependiente"/>
        <w:ind w:left="-142" w:right="-425"/>
        <w:rPr>
          <w:rFonts w:ascii="Century Gothic" w:hAnsi="Century Gothic"/>
          <w:b/>
          <w:color w:val="000066"/>
          <w:sz w:val="18"/>
          <w:szCs w:val="18"/>
        </w:rPr>
      </w:pPr>
    </w:p>
    <w:p w14:paraId="4DCCC5D5" w14:textId="77777777" w:rsidR="00D15B6C" w:rsidRPr="004B0AE5" w:rsidRDefault="00D15B6C" w:rsidP="00D15B6C">
      <w:pPr>
        <w:pStyle w:val="Textoindependiente"/>
        <w:ind w:left="-142" w:right="-425"/>
        <w:rPr>
          <w:rFonts w:ascii="Century Gothic" w:hAnsi="Century Gothic"/>
          <w:b/>
          <w:color w:val="000066"/>
          <w:sz w:val="18"/>
          <w:szCs w:val="18"/>
        </w:rPr>
      </w:pPr>
      <w:r w:rsidRPr="004B0AE5">
        <w:rPr>
          <w:rFonts w:ascii="Century Gothic" w:hAnsi="Century Gothic"/>
          <w:b/>
          <w:color w:val="000066"/>
          <w:sz w:val="18"/>
          <w:szCs w:val="18"/>
        </w:rPr>
        <w:t xml:space="preserve">En relación a lo anterior, </w:t>
      </w:r>
      <w:r w:rsidR="00F82D4C" w:rsidRPr="004B0AE5">
        <w:rPr>
          <w:rFonts w:ascii="Century Gothic" w:hAnsi="Century Gothic"/>
          <w:b/>
          <w:color w:val="000066"/>
          <w:sz w:val="18"/>
          <w:szCs w:val="18"/>
        </w:rPr>
        <w:t xml:space="preserve">el Deudor </w:t>
      </w:r>
      <w:r w:rsidRPr="004B0AE5">
        <w:rPr>
          <w:rFonts w:ascii="Century Gothic" w:hAnsi="Century Gothic"/>
          <w:b/>
          <w:color w:val="000066"/>
          <w:sz w:val="18"/>
          <w:szCs w:val="18"/>
        </w:rPr>
        <w:t>declara:</w:t>
      </w:r>
    </w:p>
    <w:p w14:paraId="43CE5F22" w14:textId="77777777" w:rsidR="00D15B6C" w:rsidRPr="004B0AE5" w:rsidRDefault="00D15B6C" w:rsidP="00D15B6C">
      <w:pPr>
        <w:pStyle w:val="Textoindependiente"/>
        <w:ind w:left="-142" w:right="-425"/>
        <w:rPr>
          <w:rFonts w:ascii="Century Gothic" w:hAnsi="Century Gothic"/>
          <w:b/>
          <w:color w:val="000066"/>
          <w:sz w:val="18"/>
          <w:szCs w:val="18"/>
        </w:rPr>
      </w:pPr>
      <w:bookmarkStart w:id="6" w:name="_Hlk36051877"/>
      <w:bookmarkEnd w:id="5"/>
    </w:p>
    <w:p w14:paraId="5F2484A0" w14:textId="27677F9D" w:rsidR="0050263B" w:rsidRPr="004B0AE5" w:rsidRDefault="00AC2450"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Que la siguiente información financiera, </w:t>
      </w:r>
      <w:r w:rsidR="006B7E67" w:rsidRPr="004B0AE5">
        <w:rPr>
          <w:rFonts w:ascii="Century Gothic" w:hAnsi="Century Gothic"/>
          <w:color w:val="000066"/>
          <w:sz w:val="18"/>
          <w:szCs w:val="18"/>
        </w:rPr>
        <w:t xml:space="preserve">necesaria para el cálculo de los límites anteriores, </w:t>
      </w:r>
      <w:r w:rsidRPr="004B0AE5">
        <w:rPr>
          <w:rFonts w:ascii="Century Gothic" w:hAnsi="Century Gothic"/>
          <w:color w:val="000066"/>
          <w:sz w:val="18"/>
          <w:szCs w:val="18"/>
        </w:rPr>
        <w:t xml:space="preserve">relativa al ejercicio 2019 (o al </w:t>
      </w:r>
      <w:r w:rsidR="00286148" w:rsidRPr="004B0AE5">
        <w:rPr>
          <w:rFonts w:ascii="Century Gothic" w:hAnsi="Century Gothic"/>
          <w:color w:val="000066"/>
          <w:sz w:val="18"/>
          <w:szCs w:val="18"/>
        </w:rPr>
        <w:t>último</w:t>
      </w:r>
      <w:r w:rsidRPr="004B0AE5">
        <w:rPr>
          <w:rFonts w:ascii="Century Gothic" w:hAnsi="Century Gothic"/>
          <w:color w:val="000066"/>
          <w:sz w:val="18"/>
          <w:szCs w:val="18"/>
        </w:rPr>
        <w:t xml:space="preserve"> año disponible</w:t>
      </w:r>
      <w:r w:rsidR="005157D1">
        <w:rPr>
          <w:rFonts w:ascii="Century Gothic" w:hAnsi="Century Gothic"/>
          <w:color w:val="000066"/>
          <w:sz w:val="18"/>
          <w:szCs w:val="18"/>
        </w:rPr>
        <w:t xml:space="preserve"> en caso de que esta información no esté disponible, previa justificación</w:t>
      </w:r>
      <w:r w:rsidRPr="004B0AE5">
        <w:rPr>
          <w:rFonts w:ascii="Century Gothic" w:hAnsi="Century Gothic"/>
          <w:color w:val="000066"/>
          <w:sz w:val="18"/>
          <w:szCs w:val="18"/>
        </w:rPr>
        <w:t>) es cierta</w:t>
      </w:r>
      <w:r w:rsidR="00076CD2" w:rsidRPr="004B0AE5">
        <w:rPr>
          <w:rFonts w:ascii="Century Gothic" w:hAnsi="Century Gothic"/>
          <w:color w:val="000066"/>
          <w:sz w:val="18"/>
          <w:szCs w:val="18"/>
        </w:rPr>
        <w:t>:</w:t>
      </w:r>
    </w:p>
    <w:p w14:paraId="1700CFD6" w14:textId="77777777" w:rsidR="00D15B6C" w:rsidRPr="004B0AE5" w:rsidRDefault="00D15B6C" w:rsidP="00D15B6C">
      <w:pPr>
        <w:pStyle w:val="Textoindependiente"/>
        <w:ind w:left="-142" w:right="-425"/>
        <w:rPr>
          <w:rFonts w:ascii="Century Gothic" w:hAnsi="Century Gothic"/>
          <w:b/>
          <w:color w:val="000066"/>
          <w:sz w:val="18"/>
          <w:szCs w:val="18"/>
        </w:rPr>
      </w:pPr>
    </w:p>
    <w:tbl>
      <w:tblPr>
        <w:tblW w:w="8221" w:type="dxa"/>
        <w:tblInd w:w="496" w:type="dxa"/>
        <w:tblCellMar>
          <w:left w:w="70" w:type="dxa"/>
          <w:right w:w="70" w:type="dxa"/>
        </w:tblCellMar>
        <w:tblLook w:val="04A0" w:firstRow="1" w:lastRow="0" w:firstColumn="1" w:lastColumn="0" w:noHBand="0" w:noVBand="1"/>
      </w:tblPr>
      <w:tblGrid>
        <w:gridCol w:w="5953"/>
        <w:gridCol w:w="2268"/>
      </w:tblGrid>
      <w:tr w:rsidR="00076CD2" w:rsidRPr="004B0AE5" w14:paraId="244C00B8" w14:textId="77777777" w:rsidTr="00F90881">
        <w:trPr>
          <w:trHeight w:val="290"/>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1F2D3" w14:textId="77777777" w:rsidR="00076CD2" w:rsidRPr="004B0AE5" w:rsidRDefault="00076CD2">
            <w:pPr>
              <w:rPr>
                <w:rFonts w:ascii="Century Gothic" w:hAnsi="Century Gothic"/>
                <w:color w:val="000066"/>
                <w:sz w:val="18"/>
                <w:szCs w:val="18"/>
              </w:rPr>
            </w:pPr>
            <w:r w:rsidRPr="004B0AE5">
              <w:rPr>
                <w:rFonts w:ascii="Century Gothic" w:hAnsi="Century Gothic"/>
                <w:color w:val="000066"/>
                <w:sz w:val="18"/>
                <w:szCs w:val="18"/>
              </w:rPr>
              <w:t xml:space="preserve">Importe del gasto anual en costes de personal </w:t>
            </w:r>
            <w:r w:rsidR="00AC2450" w:rsidRPr="004B0AE5">
              <w:rPr>
                <w:rFonts w:ascii="Century Gothic" w:hAnsi="Century Gothic"/>
                <w:color w:val="000066"/>
                <w:sz w:val="18"/>
                <w:szCs w:val="18"/>
              </w:rPr>
              <w:t>(Euros)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83D5754" w14:textId="77777777" w:rsidR="00076CD2" w:rsidRPr="004B0AE5" w:rsidRDefault="00076CD2">
            <w:pPr>
              <w:rPr>
                <w:rFonts w:ascii="Century Gothic" w:hAnsi="Century Gothic"/>
                <w:color w:val="000066"/>
                <w:sz w:val="18"/>
                <w:szCs w:val="18"/>
              </w:rPr>
            </w:pPr>
            <w:r w:rsidRPr="004B0AE5">
              <w:rPr>
                <w:rFonts w:ascii="Century Gothic" w:hAnsi="Century Gothic"/>
                <w:color w:val="000066"/>
                <w:sz w:val="18"/>
                <w:szCs w:val="18"/>
              </w:rPr>
              <w:t> </w:t>
            </w:r>
          </w:p>
        </w:tc>
      </w:tr>
      <w:tr w:rsidR="00076CD2" w:rsidRPr="004B0AE5" w14:paraId="40350F96" w14:textId="77777777" w:rsidTr="00F90881">
        <w:trPr>
          <w:trHeight w:val="290"/>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44619" w14:textId="77777777" w:rsidR="00076CD2" w:rsidRPr="004B0AE5" w:rsidRDefault="00076CD2" w:rsidP="00D15B6C">
            <w:pPr>
              <w:rPr>
                <w:rFonts w:ascii="Century Gothic" w:hAnsi="Century Gothic"/>
                <w:color w:val="000066"/>
                <w:sz w:val="18"/>
                <w:szCs w:val="18"/>
              </w:rPr>
            </w:pPr>
            <w:r w:rsidRPr="004B0AE5">
              <w:rPr>
                <w:rFonts w:ascii="Century Gothic" w:hAnsi="Century Gothic"/>
                <w:color w:val="000066"/>
                <w:sz w:val="18"/>
                <w:szCs w:val="18"/>
              </w:rPr>
              <w:t xml:space="preserve">25% de los ingresos totales </w:t>
            </w:r>
            <w:r w:rsidR="00AC2450" w:rsidRPr="004B0AE5">
              <w:rPr>
                <w:rFonts w:ascii="Century Gothic" w:hAnsi="Century Gothic"/>
                <w:color w:val="000066"/>
                <w:sz w:val="18"/>
                <w:szCs w:val="18"/>
              </w:rPr>
              <w:t>(Euros)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EC1E9DA" w14:textId="77777777" w:rsidR="00076CD2" w:rsidRPr="004B0AE5" w:rsidRDefault="00076CD2">
            <w:pPr>
              <w:rPr>
                <w:rFonts w:ascii="Century Gothic" w:hAnsi="Century Gothic"/>
                <w:color w:val="000066"/>
                <w:sz w:val="18"/>
                <w:szCs w:val="18"/>
              </w:rPr>
            </w:pPr>
            <w:r w:rsidRPr="004B0AE5">
              <w:rPr>
                <w:rFonts w:ascii="Century Gothic" w:hAnsi="Century Gothic"/>
                <w:color w:val="000066"/>
                <w:sz w:val="18"/>
                <w:szCs w:val="18"/>
              </w:rPr>
              <w:t> </w:t>
            </w:r>
          </w:p>
        </w:tc>
      </w:tr>
      <w:tr w:rsidR="00AC2450" w:rsidRPr="004B0AE5" w14:paraId="253E7E34" w14:textId="77777777" w:rsidTr="00F90881">
        <w:trPr>
          <w:trHeight w:val="290"/>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3BA98" w14:textId="77777777" w:rsidR="00AC2450" w:rsidRPr="004B0AE5" w:rsidRDefault="00AC2450">
            <w:pPr>
              <w:rPr>
                <w:rFonts w:ascii="Century Gothic" w:hAnsi="Century Gothic"/>
                <w:color w:val="000066"/>
                <w:sz w:val="18"/>
                <w:szCs w:val="18"/>
              </w:rPr>
            </w:pPr>
            <w:r w:rsidRPr="004B0AE5">
              <w:rPr>
                <w:rFonts w:ascii="Century Gothic" w:hAnsi="Century Gothic"/>
                <w:color w:val="000066"/>
                <w:sz w:val="18"/>
                <w:szCs w:val="18"/>
              </w:rPr>
              <w:t>Ejercicio sobre el cual se aportan los datos</w:t>
            </w:r>
            <w:r w:rsidR="00D15B6C" w:rsidRPr="004B0AE5">
              <w:rPr>
                <w:rFonts w:ascii="Century Gothic" w:hAnsi="Century Gothic"/>
                <w:color w:val="000066"/>
                <w:sz w:val="18"/>
                <w:szCs w:val="18"/>
              </w:rPr>
              <w:t xml:space="preserve"> (si no es el 2019 completo)</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A3A2F88" w14:textId="77777777" w:rsidR="00AC2450" w:rsidRPr="004B0AE5" w:rsidRDefault="00AC2450">
            <w:pPr>
              <w:rPr>
                <w:rFonts w:ascii="Century Gothic" w:hAnsi="Century Gothic"/>
                <w:color w:val="000066"/>
                <w:sz w:val="18"/>
                <w:szCs w:val="18"/>
              </w:rPr>
            </w:pPr>
          </w:p>
        </w:tc>
      </w:tr>
      <w:bookmarkEnd w:id="6"/>
    </w:tbl>
    <w:p w14:paraId="697C45DD" w14:textId="77777777" w:rsidR="00F90881" w:rsidRPr="004B0AE5" w:rsidRDefault="00F90881" w:rsidP="00ED6C11">
      <w:pPr>
        <w:pStyle w:val="Textoindependiente"/>
        <w:spacing w:after="240"/>
        <w:ind w:left="-142" w:right="-425"/>
        <w:rPr>
          <w:rFonts w:ascii="Century Gothic" w:hAnsi="Century Gothic"/>
          <w:color w:val="000066"/>
          <w:sz w:val="18"/>
          <w:szCs w:val="18"/>
        </w:rPr>
      </w:pPr>
    </w:p>
    <w:p w14:paraId="5F91193B" w14:textId="6BE10F8D" w:rsidR="00E31E97" w:rsidRDefault="00D15B6C" w:rsidP="00D208EC">
      <w:pPr>
        <w:rPr>
          <w:rFonts w:ascii="Century Gothic" w:hAnsi="Century Gothic"/>
          <w:color w:val="000066"/>
          <w:sz w:val="18"/>
          <w:szCs w:val="18"/>
        </w:rPr>
      </w:pPr>
      <w:r w:rsidRPr="004B0AE5">
        <w:rPr>
          <w:rFonts w:ascii="Century Gothic" w:hAnsi="Century Gothic"/>
          <w:color w:val="000066"/>
          <w:sz w:val="18"/>
          <w:szCs w:val="18"/>
        </w:rPr>
        <w:t>En caso de que el principal del crédito solicitado supere los límites anteriores, recoja a continuación la justificación de los importes solicitados, siempre dentro de los parámetros señalados (dependiendo del tipo de empresa):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F82D4C" w:rsidRPr="004B0AE5" w14:paraId="62BAB778" w14:textId="77777777" w:rsidTr="00154DB5">
        <w:tc>
          <w:tcPr>
            <w:tcW w:w="8929" w:type="dxa"/>
            <w:shd w:val="clear" w:color="auto" w:fill="auto"/>
          </w:tcPr>
          <w:p w14:paraId="0740D7C1" w14:textId="77777777" w:rsidR="004E13BF" w:rsidRDefault="004E13BF" w:rsidP="004E13BF">
            <w:pPr>
              <w:pStyle w:val="Textoindependiente"/>
              <w:spacing w:after="240"/>
              <w:ind w:right="37"/>
              <w:rPr>
                <w:rFonts w:ascii="Century Gothic" w:hAnsi="Century Gothic"/>
                <w:color w:val="000066"/>
                <w:sz w:val="18"/>
                <w:szCs w:val="18"/>
              </w:rPr>
            </w:pPr>
          </w:p>
          <w:p w14:paraId="5DA1C839" w14:textId="77777777" w:rsidR="004E13BF" w:rsidRDefault="004E13BF" w:rsidP="004E13BF">
            <w:pPr>
              <w:pStyle w:val="Textoindependiente"/>
              <w:spacing w:after="240"/>
              <w:ind w:right="37"/>
              <w:rPr>
                <w:rFonts w:ascii="Century Gothic" w:hAnsi="Century Gothic"/>
                <w:color w:val="000066"/>
                <w:sz w:val="18"/>
                <w:szCs w:val="18"/>
              </w:rPr>
            </w:pPr>
          </w:p>
          <w:p w14:paraId="228B2CFE" w14:textId="77777777" w:rsidR="004E13BF" w:rsidRDefault="004E13BF" w:rsidP="004E13BF">
            <w:pPr>
              <w:pStyle w:val="Textoindependiente"/>
              <w:spacing w:after="240"/>
              <w:ind w:right="37"/>
              <w:rPr>
                <w:rFonts w:ascii="Century Gothic" w:hAnsi="Century Gothic"/>
                <w:color w:val="000066"/>
                <w:sz w:val="18"/>
                <w:szCs w:val="18"/>
              </w:rPr>
            </w:pPr>
          </w:p>
          <w:p w14:paraId="7AF9F862" w14:textId="77777777" w:rsidR="004E13BF" w:rsidRPr="004B0AE5" w:rsidRDefault="004E13BF" w:rsidP="004E13BF">
            <w:pPr>
              <w:pStyle w:val="Textoindependiente"/>
              <w:spacing w:after="240"/>
              <w:ind w:right="37"/>
              <w:rPr>
                <w:rFonts w:ascii="Century Gothic" w:hAnsi="Century Gothic"/>
                <w:color w:val="000066"/>
                <w:sz w:val="18"/>
                <w:szCs w:val="18"/>
              </w:rPr>
            </w:pPr>
          </w:p>
        </w:tc>
      </w:tr>
    </w:tbl>
    <w:p w14:paraId="301D57C7" w14:textId="77777777" w:rsidR="00977E4B" w:rsidRPr="004B0AE5" w:rsidRDefault="00977E4B" w:rsidP="00ED6C11">
      <w:pPr>
        <w:pStyle w:val="Textoindependiente"/>
        <w:spacing w:after="240"/>
        <w:ind w:left="-142" w:right="-425"/>
        <w:rPr>
          <w:rFonts w:ascii="Century Gothic" w:hAnsi="Century Gothic"/>
          <w:color w:val="000066"/>
          <w:sz w:val="18"/>
          <w:szCs w:val="18"/>
        </w:rPr>
      </w:pPr>
    </w:p>
    <w:p w14:paraId="70BD3752" w14:textId="77777777" w:rsidR="00D15B6C" w:rsidRPr="004B0AE5" w:rsidRDefault="00D15B6C" w:rsidP="00ED6C11">
      <w:pPr>
        <w:pStyle w:val="Textoindependiente"/>
        <w:spacing w:after="240"/>
        <w:ind w:left="-142" w:right="-425"/>
        <w:rPr>
          <w:rFonts w:ascii="Century Gothic" w:hAnsi="Century Gothic"/>
          <w:b/>
          <w:color w:val="000066"/>
          <w:sz w:val="18"/>
          <w:szCs w:val="18"/>
        </w:rPr>
      </w:pPr>
      <w:r w:rsidRPr="004B0AE5">
        <w:rPr>
          <w:rFonts w:ascii="Century Gothic" w:hAnsi="Century Gothic"/>
          <w:b/>
          <w:color w:val="000066"/>
          <w:sz w:val="18"/>
          <w:szCs w:val="18"/>
        </w:rPr>
        <w:t>Compatibilidad con otras ayudas:</w:t>
      </w:r>
    </w:p>
    <w:p w14:paraId="26003050" w14:textId="2659FC89" w:rsidR="00D15B6C" w:rsidRPr="004B0AE5" w:rsidRDefault="00D15B6C" w:rsidP="00E31E97">
      <w:pPr>
        <w:pStyle w:val="Textoindependiente"/>
        <w:spacing w:after="240"/>
        <w:ind w:left="-142"/>
        <w:rPr>
          <w:rFonts w:ascii="Century Gothic" w:hAnsi="Century Gothic"/>
          <w:color w:val="000066"/>
          <w:sz w:val="18"/>
          <w:szCs w:val="18"/>
        </w:rPr>
      </w:pPr>
      <w:r w:rsidRPr="004B0AE5">
        <w:rPr>
          <w:rFonts w:ascii="Century Gothic" w:hAnsi="Century Gothic"/>
          <w:color w:val="000066"/>
          <w:sz w:val="18"/>
          <w:szCs w:val="18"/>
        </w:rPr>
        <w:t xml:space="preserve">El </w:t>
      </w:r>
      <w:r w:rsidR="006B7E67" w:rsidRPr="004B0AE5">
        <w:rPr>
          <w:rFonts w:ascii="Century Gothic" w:hAnsi="Century Gothic"/>
          <w:b/>
          <w:color w:val="000066"/>
          <w:sz w:val="18"/>
          <w:szCs w:val="18"/>
        </w:rPr>
        <w:t>Deudor</w:t>
      </w:r>
      <w:r w:rsidRPr="004B0AE5">
        <w:rPr>
          <w:rFonts w:ascii="Century Gothic" w:hAnsi="Century Gothic"/>
          <w:b/>
          <w:color w:val="000066"/>
          <w:sz w:val="18"/>
          <w:szCs w:val="18"/>
        </w:rPr>
        <w:t xml:space="preserve"> declara</w:t>
      </w:r>
      <w:r w:rsidRPr="004B0AE5">
        <w:rPr>
          <w:rFonts w:ascii="Century Gothic" w:hAnsi="Century Gothic"/>
          <w:color w:val="000066"/>
          <w:sz w:val="18"/>
          <w:szCs w:val="18"/>
        </w:rPr>
        <w:t xml:space="preserve"> que no es beneficiario de la </w:t>
      </w:r>
      <w:r w:rsidR="00927635" w:rsidRPr="004B0AE5">
        <w:rPr>
          <w:rFonts w:ascii="Century Gothic" w:hAnsi="Century Gothic"/>
          <w:color w:val="000066"/>
          <w:sz w:val="18"/>
          <w:szCs w:val="18"/>
        </w:rPr>
        <w:t>L</w:t>
      </w:r>
      <w:r w:rsidRPr="004B0AE5">
        <w:rPr>
          <w:rFonts w:ascii="Century Gothic" w:hAnsi="Century Gothic"/>
          <w:color w:val="000066"/>
          <w:sz w:val="18"/>
          <w:szCs w:val="18"/>
        </w:rPr>
        <w:t xml:space="preserve">ínea de </w:t>
      </w:r>
      <w:r w:rsidR="00927635" w:rsidRPr="004B0AE5">
        <w:rPr>
          <w:rFonts w:ascii="Century Gothic" w:hAnsi="Century Gothic"/>
          <w:color w:val="000066"/>
          <w:sz w:val="18"/>
          <w:szCs w:val="18"/>
        </w:rPr>
        <w:t>A</w:t>
      </w:r>
      <w:r w:rsidRPr="004B0AE5">
        <w:rPr>
          <w:rFonts w:ascii="Century Gothic" w:hAnsi="Century Gothic"/>
          <w:color w:val="000066"/>
          <w:sz w:val="18"/>
          <w:szCs w:val="18"/>
        </w:rPr>
        <w:t xml:space="preserve">vales del ICO para </w:t>
      </w:r>
      <w:r w:rsidR="00927635" w:rsidRPr="004B0AE5">
        <w:rPr>
          <w:rFonts w:ascii="Century Gothic" w:hAnsi="Century Gothic"/>
          <w:color w:val="000066"/>
          <w:sz w:val="18"/>
          <w:szCs w:val="18"/>
        </w:rPr>
        <w:t>Empresas y Autónomos para paliar los Efectos E</w:t>
      </w:r>
      <w:r w:rsidRPr="004B0AE5">
        <w:rPr>
          <w:rFonts w:ascii="Century Gothic" w:hAnsi="Century Gothic"/>
          <w:color w:val="000066"/>
          <w:sz w:val="18"/>
          <w:szCs w:val="18"/>
        </w:rPr>
        <w:t xml:space="preserve">conómicos del COVID 19 </w:t>
      </w:r>
      <w:r w:rsidR="00786484" w:rsidRPr="004B0AE5">
        <w:rPr>
          <w:rFonts w:ascii="Century Gothic" w:hAnsi="Century Gothic"/>
          <w:color w:val="000066"/>
          <w:sz w:val="18"/>
          <w:szCs w:val="18"/>
        </w:rPr>
        <w:t xml:space="preserve">o </w:t>
      </w:r>
      <w:r w:rsidR="00FE122D" w:rsidRPr="004B0AE5">
        <w:rPr>
          <w:rFonts w:ascii="Century Gothic" w:hAnsi="Century Gothic"/>
          <w:color w:val="000066"/>
          <w:sz w:val="18"/>
          <w:szCs w:val="18"/>
        </w:rPr>
        <w:t xml:space="preserve">de ayudas públicas en forma </w:t>
      </w:r>
      <w:r w:rsidR="00786484" w:rsidRPr="004B0AE5">
        <w:rPr>
          <w:rFonts w:ascii="Century Gothic" w:hAnsi="Century Gothic"/>
          <w:color w:val="000066"/>
          <w:sz w:val="18"/>
          <w:szCs w:val="18"/>
        </w:rPr>
        <w:t>de bonificaciones de tipos de interés sobre préstamos</w:t>
      </w:r>
      <w:r w:rsidR="00FE122D" w:rsidRPr="004B0AE5">
        <w:rPr>
          <w:rFonts w:ascii="Century Gothic" w:hAnsi="Century Gothic"/>
          <w:color w:val="000066"/>
          <w:sz w:val="18"/>
          <w:szCs w:val="18"/>
        </w:rPr>
        <w:t xml:space="preserve"> en el marco de esta emergencia sanitaria</w:t>
      </w:r>
      <w:r w:rsidR="00786484" w:rsidRPr="004B0AE5">
        <w:rPr>
          <w:rFonts w:ascii="Century Gothic" w:hAnsi="Century Gothic"/>
          <w:color w:val="000066"/>
          <w:sz w:val="18"/>
          <w:szCs w:val="18"/>
        </w:rPr>
        <w:t xml:space="preserve">, </w:t>
      </w:r>
      <w:r w:rsidR="00F82D4C" w:rsidRPr="004B0AE5">
        <w:rPr>
          <w:rFonts w:ascii="Century Gothic" w:hAnsi="Century Gothic"/>
          <w:color w:val="000066"/>
          <w:sz w:val="18"/>
          <w:szCs w:val="18"/>
        </w:rPr>
        <w:t>o que</w:t>
      </w:r>
      <w:r w:rsidRPr="004B0AE5">
        <w:rPr>
          <w:rFonts w:ascii="Century Gothic" w:hAnsi="Century Gothic"/>
          <w:color w:val="000066"/>
          <w:sz w:val="18"/>
          <w:szCs w:val="18"/>
        </w:rPr>
        <w:t xml:space="preserve">, en caso de serlo, la suma de los importes </w:t>
      </w:r>
      <w:r w:rsidR="00F82D4C" w:rsidRPr="004B0AE5">
        <w:rPr>
          <w:rFonts w:ascii="Century Gothic" w:hAnsi="Century Gothic"/>
          <w:color w:val="000066"/>
          <w:sz w:val="18"/>
          <w:szCs w:val="18"/>
        </w:rPr>
        <w:t xml:space="preserve">totales </w:t>
      </w:r>
      <w:r w:rsidRPr="004B0AE5">
        <w:rPr>
          <w:rFonts w:ascii="Century Gothic" w:hAnsi="Century Gothic"/>
          <w:color w:val="000066"/>
          <w:sz w:val="18"/>
          <w:szCs w:val="18"/>
        </w:rPr>
        <w:t xml:space="preserve">otorgados bajo </w:t>
      </w:r>
      <w:r w:rsidR="00305F6A" w:rsidRPr="004B0AE5">
        <w:rPr>
          <w:rFonts w:ascii="Century Gothic" w:hAnsi="Century Gothic"/>
          <w:color w:val="000066"/>
          <w:sz w:val="18"/>
          <w:szCs w:val="18"/>
        </w:rPr>
        <w:t xml:space="preserve">las mismas </w:t>
      </w:r>
      <w:r w:rsidRPr="004B0AE5">
        <w:rPr>
          <w:rFonts w:ascii="Century Gothic" w:hAnsi="Century Gothic"/>
          <w:color w:val="000066"/>
          <w:sz w:val="18"/>
          <w:szCs w:val="18"/>
        </w:rPr>
        <w:t xml:space="preserve">y </w:t>
      </w:r>
      <w:r w:rsidR="00305F6A" w:rsidRPr="004B0AE5">
        <w:rPr>
          <w:rFonts w:ascii="Century Gothic" w:hAnsi="Century Gothic"/>
          <w:color w:val="000066"/>
          <w:sz w:val="18"/>
          <w:szCs w:val="18"/>
        </w:rPr>
        <w:t xml:space="preserve">por </w:t>
      </w:r>
      <w:r w:rsidRPr="004B0AE5">
        <w:rPr>
          <w:rFonts w:ascii="Century Gothic" w:hAnsi="Century Gothic"/>
          <w:color w:val="000066"/>
          <w:sz w:val="18"/>
          <w:szCs w:val="18"/>
        </w:rPr>
        <w:t>CESCE no supera</w:t>
      </w:r>
      <w:r w:rsidR="00305F6A" w:rsidRPr="004B0AE5">
        <w:rPr>
          <w:rFonts w:ascii="Century Gothic" w:hAnsi="Century Gothic"/>
          <w:color w:val="000066"/>
          <w:sz w:val="18"/>
          <w:szCs w:val="18"/>
        </w:rPr>
        <w:t>rá</w:t>
      </w:r>
      <w:r w:rsidRPr="004B0AE5">
        <w:rPr>
          <w:rFonts w:ascii="Century Gothic" w:hAnsi="Century Gothic"/>
          <w:color w:val="000066"/>
          <w:sz w:val="18"/>
          <w:szCs w:val="18"/>
        </w:rPr>
        <w:t xml:space="preserve"> los límites recogidos anteriormente.</w:t>
      </w:r>
    </w:p>
    <w:p w14:paraId="704A39B6" w14:textId="007E19A5" w:rsidR="00D15B6C" w:rsidRDefault="00B61B33" w:rsidP="00E31E97">
      <w:pPr>
        <w:pStyle w:val="Textoindependiente"/>
        <w:spacing w:after="240"/>
        <w:ind w:left="-142"/>
        <w:rPr>
          <w:rFonts w:ascii="Century Gothic" w:hAnsi="Century Gothic"/>
          <w:color w:val="000066"/>
          <w:sz w:val="18"/>
          <w:szCs w:val="18"/>
        </w:rPr>
      </w:pPr>
      <w:r w:rsidRPr="004B0AE5">
        <w:rPr>
          <w:rFonts w:ascii="Century Gothic" w:hAnsi="Century Gothic"/>
          <w:color w:val="000066"/>
          <w:sz w:val="18"/>
          <w:szCs w:val="18"/>
        </w:rPr>
        <w:t>En caso de ser beneficiario de otras ayudas</w:t>
      </w:r>
      <w:r w:rsidR="00F71BC6" w:rsidRPr="004B0AE5">
        <w:rPr>
          <w:rFonts w:ascii="Century Gothic" w:hAnsi="Century Gothic"/>
          <w:color w:val="000066"/>
          <w:sz w:val="18"/>
          <w:szCs w:val="18"/>
        </w:rPr>
        <w:t xml:space="preserve"> </w:t>
      </w:r>
      <w:r w:rsidR="00F82D4C" w:rsidRPr="004B0AE5">
        <w:rPr>
          <w:rFonts w:ascii="Century Gothic" w:hAnsi="Century Gothic"/>
          <w:color w:val="000066"/>
          <w:sz w:val="18"/>
          <w:szCs w:val="18"/>
        </w:rPr>
        <w:t>públicas decretadas para apoyar a las empresas en el marco de la emergencia sanitaria COVID 19</w:t>
      </w:r>
      <w:r w:rsidRPr="004B0AE5">
        <w:rPr>
          <w:rFonts w:ascii="Century Gothic" w:hAnsi="Century Gothic"/>
          <w:color w:val="000066"/>
          <w:sz w:val="18"/>
          <w:szCs w:val="18"/>
        </w:rPr>
        <w:t xml:space="preserve">, consigne a continuación </w:t>
      </w:r>
      <w:r w:rsidR="00F82D4C" w:rsidRPr="004B0AE5">
        <w:rPr>
          <w:rFonts w:ascii="Century Gothic" w:hAnsi="Century Gothic"/>
          <w:color w:val="000066"/>
          <w:sz w:val="18"/>
          <w:szCs w:val="18"/>
        </w:rPr>
        <w:t>el organismo que las otorga</w:t>
      </w:r>
      <w:r w:rsidRPr="004B0AE5">
        <w:rPr>
          <w:rFonts w:ascii="Century Gothic" w:hAnsi="Century Gothic"/>
          <w:color w:val="000066"/>
          <w:sz w:val="18"/>
          <w:szCs w:val="18"/>
        </w:rPr>
        <w:t xml:space="preserve"> y los importes de las mismas</w:t>
      </w:r>
      <w:r w:rsidR="00F82D4C" w:rsidRPr="004B0AE5">
        <w:rPr>
          <w:rFonts w:ascii="Century Gothic" w:hAnsi="Century Gothic"/>
          <w:color w:val="000066"/>
          <w:sz w:val="18"/>
          <w:szCs w:val="18"/>
        </w:rPr>
        <w:t xml:space="preserve"> (incluidas la Línea de Avales del ICO mencionada</w:t>
      </w:r>
      <w:r w:rsidR="00305F6A" w:rsidRPr="004B0AE5">
        <w:rPr>
          <w:rFonts w:ascii="Century Gothic" w:hAnsi="Century Gothic"/>
          <w:color w:val="000066"/>
          <w:sz w:val="18"/>
          <w:szCs w:val="18"/>
        </w:rPr>
        <w:t>, tanto en lo referido a importes ya otorgados como los que han sido solicitados y no han sido resueltos en el momento de realizar estas declaraciones</w:t>
      </w:r>
      <w:r w:rsidR="00F82D4C" w:rsidRPr="004B0AE5">
        <w:rPr>
          <w:rFonts w:ascii="Century Gothic" w:hAnsi="Century Gothic"/>
          <w:color w:val="000066"/>
          <w:sz w:val="18"/>
          <w:szCs w:val="18"/>
        </w:rPr>
        <w:t>)</w:t>
      </w:r>
      <w:r w:rsidRPr="004B0AE5">
        <w:rPr>
          <w:rFonts w:ascii="Century Gothic" w:hAnsi="Century Gothic"/>
          <w:color w:val="000066"/>
          <w:sz w:val="18"/>
          <w:szCs w:val="18"/>
        </w:rPr>
        <w:t>.</w:t>
      </w:r>
      <w:r w:rsidR="00305F6A" w:rsidRPr="004B0AE5">
        <w:rPr>
          <w:rFonts w:ascii="Century Gothic" w:hAnsi="Century Gothic"/>
          <w:color w:val="000066"/>
          <w:sz w:val="18"/>
          <w:szCs w:val="18"/>
        </w:rPr>
        <w:t xml:space="preserve"> </w:t>
      </w:r>
    </w:p>
    <w:p w14:paraId="00AA74C9" w14:textId="15BD232F" w:rsidR="000A0631" w:rsidRPr="004B0AE5" w:rsidRDefault="000A0631" w:rsidP="00E31E97">
      <w:pPr>
        <w:pStyle w:val="Textoindependiente"/>
        <w:spacing w:after="240"/>
        <w:ind w:left="-142"/>
        <w:rPr>
          <w:rFonts w:ascii="Century Gothic" w:hAnsi="Century Gothic"/>
          <w:color w:val="000066"/>
          <w:sz w:val="18"/>
          <w:szCs w:val="18"/>
        </w:rPr>
      </w:pPr>
      <w:r w:rsidRPr="000A0631">
        <w:rPr>
          <w:rFonts w:ascii="Century Gothic" w:hAnsi="Century Gothic"/>
          <w:color w:val="000066"/>
          <w:sz w:val="18"/>
          <w:szCs w:val="18"/>
        </w:rPr>
        <w:t>Asimismo, el Deudor deberá declarar a continuación el importe de otras solicitudes presentadas a CESCE a través de cualquier entidad financiera en el marco de la Línea Covid.</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B0AE5" w:rsidRPr="004B0AE5" w14:paraId="323D0C4A" w14:textId="77777777" w:rsidTr="00E31E97">
        <w:tc>
          <w:tcPr>
            <w:tcW w:w="9209" w:type="dxa"/>
            <w:shd w:val="clear" w:color="auto" w:fill="auto"/>
          </w:tcPr>
          <w:p w14:paraId="01DE0C1D" w14:textId="77777777" w:rsidR="00F82D4C" w:rsidRDefault="00F82D4C" w:rsidP="004E13BF">
            <w:pPr>
              <w:pStyle w:val="Textoindependiente"/>
              <w:spacing w:after="240"/>
              <w:ind w:right="33"/>
              <w:rPr>
                <w:rFonts w:ascii="Century Gothic" w:hAnsi="Century Gothic"/>
                <w:color w:val="000066"/>
                <w:sz w:val="18"/>
                <w:szCs w:val="18"/>
              </w:rPr>
            </w:pPr>
          </w:p>
          <w:p w14:paraId="3E835E1F" w14:textId="77777777" w:rsidR="004E13BF" w:rsidRDefault="004E13BF" w:rsidP="004E13BF">
            <w:pPr>
              <w:pStyle w:val="Textoindependiente"/>
              <w:spacing w:after="240"/>
              <w:ind w:right="33"/>
              <w:rPr>
                <w:rFonts w:ascii="Century Gothic" w:hAnsi="Century Gothic"/>
                <w:color w:val="000066"/>
                <w:sz w:val="18"/>
                <w:szCs w:val="18"/>
              </w:rPr>
            </w:pPr>
          </w:p>
          <w:p w14:paraId="76839D78" w14:textId="77777777" w:rsidR="004E13BF" w:rsidRPr="004B0AE5" w:rsidRDefault="004E13BF" w:rsidP="004E13BF">
            <w:pPr>
              <w:pStyle w:val="Textoindependiente"/>
              <w:spacing w:after="240"/>
              <w:ind w:right="33"/>
              <w:rPr>
                <w:rFonts w:ascii="Century Gothic" w:hAnsi="Century Gothic"/>
                <w:color w:val="000066"/>
                <w:sz w:val="18"/>
                <w:szCs w:val="18"/>
              </w:rPr>
            </w:pPr>
          </w:p>
        </w:tc>
      </w:tr>
    </w:tbl>
    <w:p w14:paraId="6B0D4AEC" w14:textId="77777777" w:rsidR="00977E4B" w:rsidRPr="004B0AE5" w:rsidRDefault="00977E4B" w:rsidP="001A22F3">
      <w:pPr>
        <w:pStyle w:val="Textoindependiente"/>
        <w:spacing w:after="240"/>
        <w:ind w:right="-425"/>
        <w:rPr>
          <w:rFonts w:ascii="Century Gothic" w:hAnsi="Century Gothic"/>
          <w:color w:val="000066"/>
          <w:sz w:val="20"/>
          <w:szCs w:val="20"/>
        </w:rPr>
      </w:pPr>
    </w:p>
    <w:p w14:paraId="780029FB" w14:textId="4AAB43CD" w:rsidR="00D15B6C" w:rsidRPr="004B0AE5" w:rsidRDefault="00D15B6C" w:rsidP="00E31E97">
      <w:pPr>
        <w:pStyle w:val="Textoindependiente"/>
        <w:spacing w:after="240"/>
        <w:ind w:left="-142"/>
        <w:rPr>
          <w:rFonts w:ascii="Century Gothic" w:hAnsi="Century Gothic"/>
          <w:b/>
          <w:bCs/>
          <w:color w:val="000066"/>
          <w:sz w:val="18"/>
          <w:szCs w:val="18"/>
        </w:rPr>
      </w:pPr>
      <w:r w:rsidRPr="004B0AE5">
        <w:rPr>
          <w:rFonts w:ascii="Century Gothic" w:hAnsi="Century Gothic"/>
          <w:b/>
          <w:color w:val="000066"/>
          <w:sz w:val="18"/>
          <w:szCs w:val="18"/>
        </w:rPr>
        <w:t>D</w:t>
      </w:r>
      <w:r w:rsidR="003C644A" w:rsidRPr="004B0AE5">
        <w:rPr>
          <w:rFonts w:ascii="Century Gothic" w:hAnsi="Century Gothic"/>
          <w:b/>
          <w:color w:val="000066"/>
          <w:sz w:val="18"/>
          <w:szCs w:val="18"/>
        </w:rPr>
        <w:t>eclaración sobre el d</w:t>
      </w:r>
      <w:r w:rsidRPr="004B0AE5">
        <w:rPr>
          <w:rFonts w:ascii="Century Gothic" w:hAnsi="Century Gothic"/>
          <w:b/>
          <w:color w:val="000066"/>
          <w:sz w:val="18"/>
          <w:szCs w:val="18"/>
        </w:rPr>
        <w:t xml:space="preserve">estino </w:t>
      </w:r>
      <w:r w:rsidR="00DA5EC1" w:rsidRPr="004B0AE5">
        <w:rPr>
          <w:rFonts w:ascii="Century Gothic" w:hAnsi="Century Gothic"/>
          <w:b/>
          <w:color w:val="000066"/>
          <w:sz w:val="18"/>
          <w:szCs w:val="18"/>
        </w:rPr>
        <w:t xml:space="preserve">y justificación </w:t>
      </w:r>
      <w:r w:rsidRPr="004B0AE5">
        <w:rPr>
          <w:rFonts w:ascii="Century Gothic" w:hAnsi="Century Gothic"/>
          <w:b/>
          <w:color w:val="000066"/>
          <w:sz w:val="18"/>
          <w:szCs w:val="18"/>
        </w:rPr>
        <w:t>del crédito:</w:t>
      </w:r>
      <w:r w:rsidRPr="004B0AE5">
        <w:rPr>
          <w:rFonts w:ascii="Century Gothic" w:hAnsi="Century Gothic"/>
          <w:color w:val="000066"/>
          <w:sz w:val="18"/>
          <w:szCs w:val="18"/>
        </w:rPr>
        <w:t xml:space="preserve"> (describa brevemente el destino de los fondos solicitados – crédito</w:t>
      </w:r>
      <w:r w:rsidR="00C57177" w:rsidRPr="004B0AE5">
        <w:rPr>
          <w:rFonts w:ascii="Century Gothic" w:hAnsi="Century Gothic"/>
          <w:color w:val="000066"/>
          <w:sz w:val="18"/>
          <w:szCs w:val="18"/>
        </w:rPr>
        <w:t>)</w:t>
      </w:r>
      <w:r w:rsidRPr="004B0AE5">
        <w:rPr>
          <w:rFonts w:ascii="Century Gothic" w:hAnsi="Century Gothic"/>
          <w:color w:val="000066"/>
          <w:sz w:val="18"/>
          <w:szCs w:val="18"/>
        </w:rPr>
        <w:t xml:space="preserve">. Dada la finalidad de las ayudas aprobadas para el apoyo a las empresas en el marco de la crisis del COVID 19, se excluye </w:t>
      </w:r>
      <w:bookmarkStart w:id="7" w:name="_Hlk36132002"/>
      <w:r w:rsidRPr="004B0AE5">
        <w:rPr>
          <w:rFonts w:ascii="Century Gothic" w:hAnsi="Century Gothic"/>
          <w:color w:val="000066"/>
          <w:sz w:val="18"/>
          <w:szCs w:val="18"/>
        </w:rPr>
        <w:t xml:space="preserve">que </w:t>
      </w:r>
      <w:r w:rsidR="00C57177" w:rsidRPr="004B0AE5">
        <w:rPr>
          <w:rFonts w:ascii="Century Gothic" w:hAnsi="Century Gothic"/>
          <w:color w:val="000066"/>
          <w:sz w:val="18"/>
          <w:szCs w:val="18"/>
        </w:rPr>
        <w:t xml:space="preserve">el </w:t>
      </w:r>
      <w:r w:rsidRPr="004B0AE5">
        <w:rPr>
          <w:rFonts w:ascii="Century Gothic" w:hAnsi="Century Gothic"/>
          <w:color w:val="000066"/>
          <w:sz w:val="18"/>
          <w:szCs w:val="18"/>
        </w:rPr>
        <w:t xml:space="preserve">crédito de circulante solicitado a la entidad financiera pueda ser destinado a </w:t>
      </w:r>
      <w:r w:rsidR="00FE122D" w:rsidRPr="004B0AE5">
        <w:rPr>
          <w:rFonts w:ascii="Century Gothic" w:hAnsi="Century Gothic"/>
          <w:color w:val="000066"/>
          <w:sz w:val="18"/>
          <w:szCs w:val="18"/>
        </w:rPr>
        <w:t xml:space="preserve">cancelar, pagar o a amortizar </w:t>
      </w:r>
      <w:r w:rsidR="00E50B38" w:rsidRPr="004B0AE5">
        <w:rPr>
          <w:rFonts w:ascii="Century Gothic" w:hAnsi="Century Gothic"/>
          <w:color w:val="000066"/>
          <w:sz w:val="18"/>
          <w:szCs w:val="18"/>
        </w:rPr>
        <w:t xml:space="preserve">antes de su vencimiento </w:t>
      </w:r>
      <w:r w:rsidRPr="004B0AE5">
        <w:rPr>
          <w:rFonts w:ascii="Century Gothic" w:hAnsi="Century Gothic"/>
          <w:color w:val="000066"/>
          <w:sz w:val="18"/>
          <w:szCs w:val="18"/>
        </w:rPr>
        <w:t xml:space="preserve">créditos </w:t>
      </w:r>
      <w:r w:rsidR="00FE122D" w:rsidRPr="004B0AE5">
        <w:rPr>
          <w:rFonts w:ascii="Century Gothic" w:hAnsi="Century Gothic"/>
          <w:color w:val="000066"/>
          <w:sz w:val="18"/>
          <w:szCs w:val="18"/>
        </w:rPr>
        <w:t xml:space="preserve">o líneas de financiación </w:t>
      </w:r>
      <w:r w:rsidR="00FE122D" w:rsidRPr="004B0AE5">
        <w:rPr>
          <w:rFonts w:ascii="Century Gothic" w:hAnsi="Century Gothic"/>
          <w:color w:val="000066"/>
          <w:sz w:val="18"/>
          <w:szCs w:val="18"/>
        </w:rPr>
        <w:lastRenderedPageBreak/>
        <w:t xml:space="preserve">disponibles </w:t>
      </w:r>
      <w:r w:rsidRPr="004B0AE5">
        <w:rPr>
          <w:rFonts w:ascii="Century Gothic" w:hAnsi="Century Gothic"/>
          <w:color w:val="000066"/>
          <w:sz w:val="18"/>
          <w:szCs w:val="18"/>
        </w:rPr>
        <w:t xml:space="preserve">ya existentes del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 u otra empresa del grupo al que pertenezca el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w:t>
      </w:r>
      <w:r w:rsidR="00EE4FF2">
        <w:rPr>
          <w:rFonts w:ascii="Century Gothic" w:hAnsi="Century Gothic"/>
          <w:color w:val="000066"/>
          <w:sz w:val="18"/>
          <w:szCs w:val="18"/>
        </w:rPr>
        <w:t xml:space="preserve"> De igual manera, no podrán destinarse los fondos del Crédito al pago de dividendos.</w:t>
      </w:r>
    </w:p>
    <w:bookmarkEnd w:id="7"/>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C644A" w:rsidRPr="004B0AE5" w14:paraId="3D2ED18C" w14:textId="77777777" w:rsidTr="00E31E97">
        <w:tc>
          <w:tcPr>
            <w:tcW w:w="9209" w:type="dxa"/>
            <w:shd w:val="clear" w:color="auto" w:fill="auto"/>
          </w:tcPr>
          <w:p w14:paraId="5A3AA209" w14:textId="77777777" w:rsidR="003C644A" w:rsidRDefault="003C644A" w:rsidP="004E13BF">
            <w:pPr>
              <w:pStyle w:val="Textoindependiente"/>
              <w:spacing w:after="240"/>
              <w:ind w:right="33"/>
              <w:rPr>
                <w:rFonts w:ascii="Century Gothic" w:hAnsi="Century Gothic"/>
                <w:color w:val="000066"/>
                <w:sz w:val="18"/>
                <w:szCs w:val="18"/>
              </w:rPr>
            </w:pPr>
          </w:p>
          <w:p w14:paraId="1667228A" w14:textId="77777777" w:rsidR="004E13BF" w:rsidRDefault="004E13BF" w:rsidP="004E13BF">
            <w:pPr>
              <w:pStyle w:val="Textoindependiente"/>
              <w:spacing w:after="240"/>
              <w:ind w:right="33"/>
              <w:rPr>
                <w:rFonts w:ascii="Century Gothic" w:hAnsi="Century Gothic"/>
                <w:color w:val="000066"/>
                <w:sz w:val="18"/>
                <w:szCs w:val="18"/>
              </w:rPr>
            </w:pPr>
          </w:p>
          <w:p w14:paraId="0DA4D7DC" w14:textId="77777777" w:rsidR="004E13BF" w:rsidRDefault="004E13BF" w:rsidP="004E13BF">
            <w:pPr>
              <w:pStyle w:val="Textoindependiente"/>
              <w:spacing w:after="240"/>
              <w:ind w:right="33"/>
              <w:rPr>
                <w:rFonts w:ascii="Century Gothic" w:hAnsi="Century Gothic"/>
                <w:color w:val="000066"/>
                <w:sz w:val="18"/>
                <w:szCs w:val="18"/>
              </w:rPr>
            </w:pPr>
          </w:p>
          <w:p w14:paraId="070A9CD2" w14:textId="77777777" w:rsidR="004E13BF" w:rsidRPr="004B0AE5" w:rsidRDefault="004E13BF" w:rsidP="004E13BF">
            <w:pPr>
              <w:pStyle w:val="Textoindependiente"/>
              <w:spacing w:after="240"/>
              <w:ind w:right="33"/>
              <w:rPr>
                <w:rFonts w:ascii="Century Gothic" w:hAnsi="Century Gothic"/>
                <w:color w:val="000066"/>
                <w:sz w:val="18"/>
                <w:szCs w:val="18"/>
              </w:rPr>
            </w:pPr>
          </w:p>
        </w:tc>
      </w:tr>
    </w:tbl>
    <w:p w14:paraId="4829B69C" w14:textId="77777777" w:rsidR="00DA5EC1" w:rsidRPr="004B0AE5" w:rsidRDefault="00DA5EC1" w:rsidP="00ED6C11">
      <w:pPr>
        <w:pStyle w:val="Textoindependiente"/>
        <w:spacing w:after="240"/>
        <w:ind w:left="-142" w:right="-425"/>
        <w:rPr>
          <w:rFonts w:ascii="Century Gothic" w:hAnsi="Century Gothic"/>
          <w:color w:val="000066"/>
          <w:sz w:val="18"/>
          <w:szCs w:val="18"/>
        </w:rPr>
      </w:pPr>
    </w:p>
    <w:p w14:paraId="034F54D8" w14:textId="2ABB6F70" w:rsidR="00E31E97" w:rsidRDefault="00E31E97">
      <w:pPr>
        <w:rPr>
          <w:rFonts w:ascii="Century Gothic" w:hAnsi="Century Gothic"/>
          <w:color w:val="000066"/>
          <w:sz w:val="16"/>
          <w:szCs w:val="16"/>
          <w:lang w:val="es-ES_tradnl"/>
        </w:rPr>
      </w:pPr>
      <w:bookmarkStart w:id="8" w:name="_Hlk36141682"/>
      <w:r>
        <w:rPr>
          <w:rFonts w:ascii="Century Gothic" w:hAnsi="Century Gothic"/>
          <w:color w:val="000066"/>
          <w:sz w:val="16"/>
          <w:szCs w:val="16"/>
          <w:lang w:val="es-ES_tradnl"/>
        </w:rPr>
        <w:br w:type="page"/>
      </w:r>
    </w:p>
    <w:p w14:paraId="5A3E0B3A" w14:textId="77777777" w:rsidR="00ED6C11" w:rsidRPr="004B0AE5" w:rsidRDefault="00B61B33" w:rsidP="00B61B33">
      <w:pPr>
        <w:pStyle w:val="Textoindependiente"/>
        <w:ind w:left="284"/>
        <w:jc w:val="center"/>
        <w:rPr>
          <w:rFonts w:ascii="Century Gothic" w:hAnsi="Century Gothic"/>
          <w:b/>
          <w:color w:val="000066"/>
          <w:sz w:val="20"/>
          <w:szCs w:val="20"/>
        </w:rPr>
      </w:pPr>
      <w:r w:rsidRPr="004B0AE5">
        <w:rPr>
          <w:rFonts w:ascii="Century Gothic" w:hAnsi="Century Gothic"/>
          <w:b/>
          <w:color w:val="000066"/>
          <w:sz w:val="20"/>
          <w:szCs w:val="20"/>
        </w:rPr>
        <w:lastRenderedPageBreak/>
        <w:t>DECLARACIÓN ANTICORRUPCIÓN</w:t>
      </w:r>
    </w:p>
    <w:p w14:paraId="194185DE" w14:textId="77777777" w:rsidR="00B61B33" w:rsidRPr="004B0AE5" w:rsidRDefault="00B61B33" w:rsidP="00B61B33">
      <w:pPr>
        <w:pStyle w:val="Textoindependiente"/>
        <w:ind w:left="284"/>
        <w:jc w:val="center"/>
        <w:rPr>
          <w:rFonts w:ascii="Century Gothic" w:hAnsi="Century Gothic"/>
          <w:b/>
          <w:color w:val="000066"/>
          <w:sz w:val="20"/>
          <w:szCs w:val="20"/>
        </w:rPr>
      </w:pPr>
    </w:p>
    <w:bookmarkEnd w:id="8"/>
    <w:p w14:paraId="01B953C5" w14:textId="77777777" w:rsidR="00770A3D" w:rsidRPr="004B0AE5" w:rsidRDefault="00DA5EC1" w:rsidP="00E31E97">
      <w:pPr>
        <w:pStyle w:val="Textoindependiente"/>
        <w:spacing w:after="240"/>
        <w:ind w:left="-142"/>
        <w:rPr>
          <w:rFonts w:ascii="Century Gothic" w:hAnsi="Century Gothic"/>
          <w:color w:val="000066"/>
          <w:sz w:val="18"/>
          <w:szCs w:val="18"/>
        </w:rPr>
      </w:pPr>
      <w:r w:rsidRPr="004B0AE5">
        <w:rPr>
          <w:rFonts w:ascii="Century Gothic" w:hAnsi="Century Gothic"/>
          <w:color w:val="000066"/>
          <w:sz w:val="18"/>
          <w:szCs w:val="18"/>
        </w:rPr>
        <w:t xml:space="preserve">El </w:t>
      </w:r>
      <w:r w:rsidR="006B7E67" w:rsidRPr="004B0AE5">
        <w:rPr>
          <w:rFonts w:ascii="Century Gothic" w:hAnsi="Century Gothic"/>
          <w:b/>
          <w:color w:val="000066"/>
          <w:sz w:val="18"/>
          <w:szCs w:val="18"/>
        </w:rPr>
        <w:t>Deudor</w:t>
      </w:r>
      <w:r w:rsidRPr="004B0AE5">
        <w:rPr>
          <w:rFonts w:ascii="Century Gothic" w:hAnsi="Century Gothic"/>
          <w:b/>
          <w:color w:val="000066"/>
          <w:sz w:val="18"/>
          <w:szCs w:val="18"/>
        </w:rPr>
        <w:t xml:space="preserve"> declara</w:t>
      </w:r>
      <w:r w:rsidRPr="004B0AE5">
        <w:rPr>
          <w:rFonts w:ascii="Century Gothic" w:hAnsi="Century Gothic"/>
          <w:color w:val="000066"/>
          <w:sz w:val="18"/>
          <w:szCs w:val="18"/>
        </w:rPr>
        <w:t xml:space="preserve"> q</w:t>
      </w:r>
      <w:r w:rsidR="00770A3D" w:rsidRPr="004B0AE5">
        <w:rPr>
          <w:rFonts w:ascii="Century Gothic" w:hAnsi="Century Gothic"/>
          <w:color w:val="000066"/>
          <w:sz w:val="18"/>
          <w:szCs w:val="18"/>
        </w:rPr>
        <w:t>ue es conocedor</w:t>
      </w:r>
      <w:r w:rsidR="000D01C3"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de su obligación</w:t>
      </w:r>
      <w:r w:rsidR="000D01C3"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de evitar conductas y consecuencias,</w:t>
      </w:r>
      <w:r w:rsidR="000D01C3" w:rsidRPr="004B0AE5">
        <w:rPr>
          <w:rFonts w:ascii="Century Gothic" w:hAnsi="Century Gothic"/>
          <w:color w:val="000066"/>
          <w:sz w:val="18"/>
          <w:szCs w:val="18"/>
        </w:rPr>
        <w:t xml:space="preserve"> tipificadas </w:t>
      </w:r>
      <w:r w:rsidR="00770A3D" w:rsidRPr="004B0AE5">
        <w:rPr>
          <w:rFonts w:ascii="Century Gothic" w:hAnsi="Century Gothic"/>
          <w:color w:val="000066"/>
          <w:sz w:val="18"/>
          <w:szCs w:val="18"/>
        </w:rPr>
        <w:t>en el Código Penal español en los artículos 286 bis y 286 ter, realizadas por sí mismo o por persona interpuesta, que impliquen ofrecimiento, promesa o concesión de beneficios de cualquier naturaleza, a autoridades o funcionarios públicos, o a directivos, administradores</w:t>
      </w:r>
      <w:r w:rsidR="00F3321C"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o empleados</w:t>
      </w:r>
      <w:r w:rsidR="00F3321C"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de empresas mercantiles,</w:t>
      </w:r>
      <w:r w:rsidR="00F3321C"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 xml:space="preserve">con el ánimo de obtener ventajas competitivas en las relaciones comerciales. </w:t>
      </w:r>
    </w:p>
    <w:p w14:paraId="3DCF4FEF" w14:textId="77777777" w:rsidR="00770A3D" w:rsidRPr="004B0AE5" w:rsidRDefault="00770A3D" w:rsidP="00E31E97">
      <w:pPr>
        <w:pStyle w:val="Textoindependiente"/>
        <w:spacing w:after="240"/>
        <w:ind w:left="-142"/>
        <w:rPr>
          <w:rFonts w:ascii="Century Gothic" w:hAnsi="Century Gothic"/>
          <w:color w:val="000066"/>
          <w:sz w:val="18"/>
          <w:szCs w:val="18"/>
        </w:rPr>
      </w:pPr>
      <w:r w:rsidRPr="004B0AE5">
        <w:rPr>
          <w:rFonts w:ascii="Century Gothic" w:hAnsi="Century Gothic"/>
          <w:color w:val="000066"/>
          <w:sz w:val="18"/>
          <w:szCs w:val="18"/>
        </w:rPr>
        <w:t xml:space="preserve">Que dispone de políticas de prevención de la corrupción implantadas que garantizan que ni el </w:t>
      </w:r>
      <w:r w:rsidR="006B7E67" w:rsidRPr="004B0AE5">
        <w:rPr>
          <w:rFonts w:ascii="Century Gothic" w:hAnsi="Century Gothic"/>
          <w:color w:val="000066"/>
          <w:sz w:val="18"/>
          <w:szCs w:val="18"/>
        </w:rPr>
        <w:t>Deudor</w:t>
      </w:r>
      <w:r w:rsidR="009D4062" w:rsidRPr="004B0AE5">
        <w:rPr>
          <w:rFonts w:ascii="Century Gothic" w:hAnsi="Century Gothic"/>
          <w:color w:val="000066"/>
          <w:sz w:val="18"/>
          <w:szCs w:val="18"/>
        </w:rPr>
        <w:t>, ni el Garante</w:t>
      </w:r>
      <w:r w:rsidRPr="004B0AE5">
        <w:rPr>
          <w:rFonts w:ascii="Century Gothic" w:hAnsi="Century Gothic"/>
          <w:color w:val="000066"/>
          <w:sz w:val="18"/>
          <w:szCs w:val="18"/>
        </w:rPr>
        <w:t xml:space="preserve">, ni ninguna persona, física o jurídica, actuando en su nombre, tales como filiales, agentes o representantes, han cometido ni cometerán delitos de corrupción descritos </w:t>
      </w:r>
      <w:r w:rsidR="009D4062" w:rsidRPr="004B0AE5">
        <w:rPr>
          <w:rFonts w:ascii="Century Gothic" w:hAnsi="Century Gothic"/>
          <w:color w:val="000066"/>
          <w:sz w:val="18"/>
          <w:szCs w:val="18"/>
        </w:rPr>
        <w:t>anteriormente</w:t>
      </w:r>
      <w:r w:rsidRPr="004B0AE5">
        <w:rPr>
          <w:rFonts w:ascii="Century Gothic" w:hAnsi="Century Gothic"/>
          <w:color w:val="000066"/>
          <w:sz w:val="18"/>
          <w:szCs w:val="18"/>
        </w:rPr>
        <w:t xml:space="preserve"> en el ámbito de su actividad internacional. </w:t>
      </w:r>
    </w:p>
    <w:p w14:paraId="79E94DB2" w14:textId="4FC3CD28" w:rsidR="0081513E" w:rsidRPr="004B0AE5" w:rsidRDefault="00770A3D" w:rsidP="00E31E97">
      <w:pPr>
        <w:ind w:left="-142"/>
        <w:jc w:val="both"/>
        <w:rPr>
          <w:rFonts w:ascii="Century Gothic" w:hAnsi="Century Gothic"/>
          <w:b/>
          <w:color w:val="000066"/>
          <w:lang w:val="es-ES_tradnl"/>
        </w:rPr>
      </w:pPr>
      <w:r w:rsidRPr="004B0AE5">
        <w:rPr>
          <w:rFonts w:ascii="Century Gothic" w:hAnsi="Century Gothic"/>
          <w:color w:val="000066"/>
          <w:sz w:val="18"/>
          <w:szCs w:val="18"/>
        </w:rPr>
        <w:t xml:space="preserve">Que ni el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 ni ninguna persona actuando en su nombre, están incursos en un proceso judicial ni son conocedores de estar siendo investigados por delitos de corrupción en cualquier jurisdicción y que en los 5 años anteriores a la solicitud no han sido condenados en firme en ningún país por estos delitos, ni han llegado a ningún acuerdo de conformidad o aceptación con la autoridad judicial o administrativa competente.</w:t>
      </w:r>
      <w:r w:rsidR="00504A60" w:rsidRPr="004B0AE5">
        <w:rPr>
          <w:rFonts w:ascii="Century Gothic" w:hAnsi="Century Gothic"/>
          <w:color w:val="000066"/>
          <w:sz w:val="18"/>
          <w:szCs w:val="18"/>
        </w:rPr>
        <w:t xml:space="preserve"> </w:t>
      </w:r>
    </w:p>
    <w:p w14:paraId="4693170C" w14:textId="77777777" w:rsidR="0081513E" w:rsidRDefault="0081513E" w:rsidP="0081513E">
      <w:pPr>
        <w:rPr>
          <w:rFonts w:ascii="Century Gothic" w:hAnsi="Century Gothic"/>
          <w:b/>
          <w:color w:val="000066"/>
          <w:lang w:val="es-ES_tradnl"/>
        </w:rPr>
      </w:pPr>
    </w:p>
    <w:p w14:paraId="13307BC6" w14:textId="77777777" w:rsidR="00FD389E" w:rsidRPr="004B0AE5" w:rsidRDefault="00FD389E" w:rsidP="0081513E">
      <w:pPr>
        <w:rPr>
          <w:rFonts w:ascii="Century Gothic" w:hAnsi="Century Gothic"/>
          <w:b/>
          <w:color w:val="000066"/>
          <w:lang w:val="es-ES_tradnl"/>
        </w:rPr>
      </w:pPr>
    </w:p>
    <w:p w14:paraId="23F7D651" w14:textId="0656AF63" w:rsidR="0081513E" w:rsidRPr="004B0AE5" w:rsidRDefault="0081513E" w:rsidP="00CA03E6">
      <w:pPr>
        <w:pStyle w:val="Textoindependiente"/>
        <w:ind w:left="284"/>
        <w:jc w:val="center"/>
        <w:rPr>
          <w:rFonts w:ascii="Century Gothic" w:hAnsi="Century Gothic"/>
          <w:b/>
          <w:color w:val="000066"/>
          <w:sz w:val="20"/>
          <w:szCs w:val="20"/>
        </w:rPr>
      </w:pPr>
      <w:r w:rsidRPr="004B0AE5">
        <w:rPr>
          <w:rFonts w:ascii="Century Gothic" w:hAnsi="Century Gothic"/>
          <w:b/>
          <w:color w:val="000066"/>
          <w:sz w:val="20"/>
          <w:szCs w:val="20"/>
        </w:rPr>
        <w:t xml:space="preserve">INFORMACIÓN BÁSICA SOBRE PROTECCIÓN DE DATOS </w:t>
      </w:r>
    </w:p>
    <w:p w14:paraId="75E59952" w14:textId="77777777" w:rsidR="0081513E" w:rsidRPr="004B0AE5" w:rsidRDefault="0081513E" w:rsidP="0081513E">
      <w:pPr>
        <w:ind w:left="426" w:right="255"/>
        <w:jc w:val="both"/>
        <w:rPr>
          <w:rFonts w:ascii="Century Gothic" w:hAnsi="Century Gothic"/>
          <w:color w:val="000066"/>
          <w:sz w:val="16"/>
          <w:szCs w:val="16"/>
          <w:lang w:val="es-ES_tradnl"/>
        </w:rPr>
      </w:pPr>
    </w:p>
    <w:p w14:paraId="0437CBF7" w14:textId="77777777" w:rsidR="0081513E" w:rsidRPr="004B0AE5" w:rsidRDefault="0081513E" w:rsidP="00CA03E6">
      <w:pPr>
        <w:pStyle w:val="Textoindependiente"/>
        <w:spacing w:after="240"/>
        <w:ind w:left="-142" w:right="-425"/>
        <w:rPr>
          <w:rFonts w:ascii="Century Gothic" w:hAnsi="Century Gothic"/>
          <w:b/>
          <w:color w:val="000066"/>
          <w:sz w:val="18"/>
          <w:szCs w:val="18"/>
        </w:rPr>
      </w:pPr>
      <w:r w:rsidRPr="004B0AE5">
        <w:rPr>
          <w:rFonts w:ascii="Century Gothic" w:hAnsi="Century Gothic"/>
          <w:b/>
          <w:color w:val="000066"/>
          <w:sz w:val="18"/>
          <w:szCs w:val="18"/>
        </w:rPr>
        <w:t>Responsable del tratamiento</w:t>
      </w:r>
    </w:p>
    <w:p w14:paraId="6B9868DE" w14:textId="77777777" w:rsidR="0081513E" w:rsidRPr="004B0AE5" w:rsidRDefault="0081513E" w:rsidP="00E31E97">
      <w:pPr>
        <w:numPr>
          <w:ilvl w:val="0"/>
          <w:numId w:val="18"/>
        </w:numPr>
        <w:spacing w:after="60" w:line="240" w:lineRule="atLeast"/>
        <w:ind w:left="284" w:right="255" w:hanging="284"/>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Compañía Española de Seguros de Crédito a la Exportación, S.A., Compañía de Seguros y Reaseguros (SME) (“CESCE”).</w:t>
      </w:r>
    </w:p>
    <w:p w14:paraId="3942839F" w14:textId="77777777" w:rsidR="0081513E" w:rsidRPr="004B0AE5" w:rsidRDefault="0081513E" w:rsidP="0081513E">
      <w:pPr>
        <w:shd w:val="clear" w:color="auto" w:fill="FFFFFF"/>
        <w:spacing w:after="80" w:line="240" w:lineRule="atLeast"/>
        <w:ind w:right="255"/>
        <w:jc w:val="both"/>
        <w:rPr>
          <w:rFonts w:ascii="Century Gothic" w:hAnsi="Century Gothic"/>
          <w:b/>
          <w:color w:val="000066"/>
          <w:sz w:val="18"/>
          <w:szCs w:val="18"/>
          <w:lang w:val="es-ES_tradnl"/>
        </w:rPr>
      </w:pPr>
    </w:p>
    <w:p w14:paraId="50FBF7F2" w14:textId="1267F584" w:rsidR="0081513E" w:rsidRPr="004B0AE5" w:rsidRDefault="0081513E" w:rsidP="00CA03E6">
      <w:pPr>
        <w:pStyle w:val="Textoindependiente"/>
        <w:spacing w:after="240"/>
        <w:ind w:left="-142" w:right="-425"/>
        <w:rPr>
          <w:rFonts w:ascii="Century Gothic" w:hAnsi="Century Gothic"/>
          <w:b/>
          <w:color w:val="000066"/>
          <w:sz w:val="18"/>
          <w:szCs w:val="18"/>
        </w:rPr>
      </w:pPr>
      <w:r w:rsidRPr="004B0AE5">
        <w:rPr>
          <w:rFonts w:ascii="Century Gothic" w:hAnsi="Century Gothic"/>
          <w:b/>
          <w:color w:val="000066"/>
          <w:sz w:val="18"/>
          <w:szCs w:val="18"/>
        </w:rPr>
        <w:t>Finalidades del tratamiento</w:t>
      </w:r>
    </w:p>
    <w:p w14:paraId="6D63DCF2"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Ofrecerle el producto o servicio para la cobertura del riesgo de crédito que más se ajuste a sus necesidades empresariales o a las de la Compañía que representa, para lo cual resulta necesario verificar su identidad.</w:t>
      </w:r>
    </w:p>
    <w:p w14:paraId="2B202E8B"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Valorar, seleccionar y, en su caso, tarificar los riesgos de crédito cuya cobertura es de su interés o de la Compañía a la que Ud. representa.</w:t>
      </w:r>
    </w:p>
    <w:p w14:paraId="0CA66370"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Comunicar sus datos a terceros únicamente cuando sea necesario para cumplir con una obligación legal, o para formalizar la relación contractual o durante el desenvolvimiento de la misma.</w:t>
      </w:r>
    </w:p>
    <w:p w14:paraId="66418A77"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Gestionar, mantener y controlar toda la relación contractual mantenida con Usted o con la Compañía que representa.</w:t>
      </w:r>
    </w:p>
    <w:p w14:paraId="7B69DBB5"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Prevenir el fraude.</w:t>
      </w:r>
    </w:p>
    <w:p w14:paraId="271E9ED9"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Mejorar la calidad del servicio ofrecido por CESCE y evaluar la satisfacción con el mismo.</w:t>
      </w:r>
    </w:p>
    <w:p w14:paraId="5CC0BA7B"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Ofrecer otros productos y servicios de CESCE o de terceros complementarios al seguro y riesgo de crédito, como soluciones de financiación, que resulten de interés para Usted o la Compañía que representa.</w:t>
      </w:r>
    </w:p>
    <w:p w14:paraId="68BEDDBE"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Realizar la verificación comercial de las operaciones, así como gestionar el riesgo de crédito y reclamar el cobro del mismo. </w:t>
      </w:r>
    </w:p>
    <w:p w14:paraId="7D4DB2C9" w14:textId="77777777" w:rsidR="0081513E" w:rsidRPr="004B0AE5" w:rsidRDefault="0081513E">
      <w:pPr>
        <w:spacing w:after="60"/>
        <w:ind w:right="255"/>
        <w:jc w:val="both"/>
        <w:rPr>
          <w:rFonts w:ascii="Century Gothic" w:hAnsi="Century Gothic"/>
          <w:color w:val="000066"/>
          <w:sz w:val="18"/>
          <w:szCs w:val="18"/>
          <w:lang w:val="es-ES_tradnl"/>
        </w:rPr>
      </w:pPr>
    </w:p>
    <w:p w14:paraId="28D0D763" w14:textId="77777777" w:rsidR="0081513E" w:rsidRPr="004B0AE5" w:rsidRDefault="0081513E" w:rsidP="004B0AE5">
      <w:pPr>
        <w:pStyle w:val="Textoindependiente"/>
        <w:spacing w:after="60"/>
        <w:ind w:left="-142" w:right="-425"/>
        <w:rPr>
          <w:rFonts w:ascii="Century Gothic" w:hAnsi="Century Gothic"/>
          <w:b/>
          <w:color w:val="000066"/>
          <w:sz w:val="18"/>
          <w:szCs w:val="18"/>
        </w:rPr>
      </w:pPr>
      <w:r w:rsidRPr="004B0AE5">
        <w:rPr>
          <w:rFonts w:ascii="Century Gothic" w:hAnsi="Century Gothic"/>
          <w:b/>
          <w:color w:val="000066"/>
          <w:sz w:val="18"/>
          <w:szCs w:val="18"/>
        </w:rPr>
        <w:t>Legitimación principal del tratamiento</w:t>
      </w:r>
    </w:p>
    <w:p w14:paraId="6EE3A8EF" w14:textId="77777777" w:rsidR="0081513E" w:rsidRPr="004B0AE5" w:rsidRDefault="0081513E" w:rsidP="004B0AE5">
      <w:pPr>
        <w:numPr>
          <w:ilvl w:val="0"/>
          <w:numId w:val="17"/>
        </w:numPr>
        <w:spacing w:after="60" w:line="240" w:lineRule="atLeast"/>
        <w:ind w:left="284" w:right="255" w:hanging="284"/>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Sus datos personales serán tratados principalmente con base en la ejecución de un contrato.</w:t>
      </w:r>
    </w:p>
    <w:p w14:paraId="3793E3DF" w14:textId="77777777" w:rsidR="004B0AE5" w:rsidRPr="004B0AE5" w:rsidRDefault="004B0AE5" w:rsidP="004B0AE5">
      <w:pPr>
        <w:spacing w:after="60" w:line="240" w:lineRule="atLeast"/>
        <w:ind w:right="255"/>
        <w:jc w:val="both"/>
        <w:rPr>
          <w:rFonts w:ascii="Century Gothic" w:hAnsi="Century Gothic"/>
          <w:color w:val="000066"/>
          <w:sz w:val="18"/>
          <w:szCs w:val="18"/>
          <w:lang w:val="es-ES_tradnl"/>
        </w:rPr>
      </w:pPr>
    </w:p>
    <w:p w14:paraId="2ED4CCF7" w14:textId="77777777" w:rsidR="0081513E" w:rsidRPr="004B0AE5" w:rsidRDefault="0081513E" w:rsidP="004B0AE5">
      <w:pPr>
        <w:pStyle w:val="Textoindependiente"/>
        <w:spacing w:after="60"/>
        <w:ind w:left="-142" w:right="-425"/>
        <w:rPr>
          <w:rFonts w:ascii="Century Gothic" w:hAnsi="Century Gothic"/>
          <w:b/>
          <w:color w:val="000066"/>
          <w:sz w:val="18"/>
          <w:szCs w:val="18"/>
        </w:rPr>
      </w:pPr>
      <w:r w:rsidRPr="004B0AE5">
        <w:rPr>
          <w:rFonts w:ascii="Century Gothic" w:hAnsi="Century Gothic"/>
          <w:b/>
          <w:color w:val="000066"/>
          <w:sz w:val="18"/>
          <w:szCs w:val="18"/>
        </w:rPr>
        <w:t>Potenciales destinatarios de los datos</w:t>
      </w:r>
    </w:p>
    <w:p w14:paraId="34C7E830"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Mediadores de seguros y reaseguradores.</w:t>
      </w:r>
    </w:p>
    <w:p w14:paraId="742345B6"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Autoridades Públicas.</w:t>
      </w:r>
    </w:p>
    <w:p w14:paraId="083653E0"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lastRenderedPageBreak/>
        <w:t>Organismos reguladores y supervisores.</w:t>
      </w:r>
    </w:p>
    <w:p w14:paraId="273C7C7D"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Otras entidades del Grupo CESCE.</w:t>
      </w:r>
    </w:p>
    <w:p w14:paraId="56807F28"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Ficheros de solvencia patrimonial y de crédito.</w:t>
      </w:r>
    </w:p>
    <w:p w14:paraId="386BB1FA" w14:textId="77777777" w:rsidR="004B0AE5" w:rsidRPr="004B0AE5" w:rsidRDefault="004B0AE5" w:rsidP="004B0AE5">
      <w:pPr>
        <w:spacing w:line="240" w:lineRule="exact"/>
        <w:ind w:right="255"/>
        <w:jc w:val="both"/>
        <w:rPr>
          <w:rFonts w:ascii="Century Gothic" w:hAnsi="Century Gothic"/>
          <w:color w:val="000066"/>
          <w:sz w:val="18"/>
          <w:szCs w:val="18"/>
          <w:lang w:val="es-ES_tradnl"/>
        </w:rPr>
      </w:pPr>
    </w:p>
    <w:p w14:paraId="1A9B00C5" w14:textId="77777777" w:rsidR="0081513E" w:rsidRPr="004B0AE5" w:rsidRDefault="0081513E" w:rsidP="004B0AE5">
      <w:pPr>
        <w:pStyle w:val="Textoindependiente"/>
        <w:spacing w:after="120"/>
        <w:ind w:left="-142" w:right="-425"/>
        <w:rPr>
          <w:rFonts w:ascii="Century Gothic" w:hAnsi="Century Gothic"/>
          <w:b/>
          <w:color w:val="000066"/>
          <w:sz w:val="18"/>
          <w:szCs w:val="18"/>
        </w:rPr>
      </w:pPr>
      <w:r w:rsidRPr="004B0AE5">
        <w:rPr>
          <w:rFonts w:ascii="Century Gothic" w:hAnsi="Century Gothic"/>
          <w:b/>
          <w:color w:val="000066"/>
          <w:sz w:val="18"/>
          <w:szCs w:val="18"/>
        </w:rPr>
        <w:t>Derechos de protección de datos</w:t>
      </w:r>
    </w:p>
    <w:p w14:paraId="477933DF" w14:textId="77777777" w:rsidR="0081513E" w:rsidRPr="004B0AE5" w:rsidRDefault="0081513E" w:rsidP="00E31E97">
      <w:pPr>
        <w:numPr>
          <w:ilvl w:val="0"/>
          <w:numId w:val="17"/>
        </w:numPr>
        <w:spacing w:after="60"/>
        <w:ind w:left="283" w:right="142"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Usted puede ejercitar sus derechos de acceso, rectificación, supresión, limitación u oposición al tratamiento de datos y portabilidad de datos, tal como se detalla en la “Información Adicional”.</w:t>
      </w:r>
    </w:p>
    <w:p w14:paraId="431961B2" w14:textId="77777777" w:rsidR="004B0AE5" w:rsidRPr="004B0AE5" w:rsidRDefault="004B0AE5" w:rsidP="004B0AE5">
      <w:pPr>
        <w:spacing w:after="60"/>
        <w:ind w:right="255"/>
        <w:jc w:val="both"/>
        <w:rPr>
          <w:rFonts w:ascii="Century Gothic" w:hAnsi="Century Gothic"/>
          <w:color w:val="000066"/>
          <w:sz w:val="18"/>
          <w:szCs w:val="18"/>
          <w:lang w:val="es-ES_tradnl"/>
        </w:rPr>
      </w:pPr>
    </w:p>
    <w:p w14:paraId="0FC7D598" w14:textId="77777777" w:rsidR="0081513E" w:rsidRPr="004B0AE5" w:rsidRDefault="0081513E" w:rsidP="004B0AE5">
      <w:pPr>
        <w:pStyle w:val="Textoindependiente"/>
        <w:spacing w:after="120"/>
        <w:ind w:left="-142" w:right="-425"/>
        <w:rPr>
          <w:rFonts w:ascii="Century Gothic" w:hAnsi="Century Gothic"/>
          <w:b/>
          <w:color w:val="000066"/>
          <w:sz w:val="18"/>
          <w:szCs w:val="18"/>
        </w:rPr>
      </w:pPr>
      <w:r w:rsidRPr="004B0AE5">
        <w:rPr>
          <w:rFonts w:ascii="Century Gothic" w:hAnsi="Century Gothic"/>
          <w:b/>
          <w:color w:val="000066"/>
          <w:sz w:val="18"/>
          <w:szCs w:val="18"/>
        </w:rPr>
        <w:t>Información adicional</w:t>
      </w:r>
    </w:p>
    <w:p w14:paraId="0059EB0F" w14:textId="2D5993D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Puede consultar la información adicional detallada sobre Protección de Datos en la siguiente web:</w:t>
      </w:r>
      <w:r w:rsidR="00E31E97">
        <w:rPr>
          <w:rFonts w:ascii="Century Gothic" w:hAnsi="Century Gothic"/>
          <w:color w:val="000066"/>
          <w:sz w:val="18"/>
          <w:szCs w:val="18"/>
          <w:lang w:val="es-ES_tradnl"/>
        </w:rPr>
        <w:t xml:space="preserve"> </w:t>
      </w:r>
      <w:hyperlink r:id="rId9" w:tgtFrame="_blank" w:history="1">
        <w:r w:rsidRPr="004B0AE5">
          <w:rPr>
            <w:rFonts w:ascii="Century Gothic" w:hAnsi="Century Gothic"/>
            <w:color w:val="000066"/>
            <w:sz w:val="18"/>
            <w:szCs w:val="18"/>
            <w:lang w:val="es-ES_tradnl"/>
          </w:rPr>
          <w:t>http://www.cesce.es/</w:t>
        </w:r>
      </w:hyperlink>
      <w:r w:rsidRPr="004B0AE5">
        <w:rPr>
          <w:rFonts w:ascii="Century Gothic" w:hAnsi="Century Gothic"/>
          <w:color w:val="000066"/>
          <w:sz w:val="18"/>
          <w:szCs w:val="18"/>
          <w:lang w:val="es-ES_tradnl"/>
        </w:rPr>
        <w:t>textos-legales</w:t>
      </w:r>
      <w:r w:rsidR="00E31E97">
        <w:rPr>
          <w:rFonts w:ascii="Century Gothic" w:hAnsi="Century Gothic"/>
          <w:color w:val="000066"/>
          <w:sz w:val="18"/>
          <w:szCs w:val="18"/>
          <w:lang w:val="es-ES_tradnl"/>
        </w:rPr>
        <w:t>.</w:t>
      </w:r>
    </w:p>
    <w:p w14:paraId="149B52D4" w14:textId="77777777" w:rsidR="0081513E" w:rsidRPr="004B0AE5" w:rsidRDefault="0081513E" w:rsidP="00E31E97">
      <w:pPr>
        <w:shd w:val="clear" w:color="auto" w:fill="FFFFFF"/>
        <w:spacing w:after="80" w:line="240" w:lineRule="atLeast"/>
        <w:jc w:val="both"/>
        <w:rPr>
          <w:rFonts w:ascii="Century Gothic" w:hAnsi="Century Gothic"/>
          <w:color w:val="000066"/>
          <w:sz w:val="18"/>
          <w:szCs w:val="18"/>
          <w:lang w:val="es-ES_tradnl"/>
        </w:rPr>
      </w:pPr>
    </w:p>
    <w:p w14:paraId="25C54139" w14:textId="649726DE" w:rsidR="0081513E" w:rsidRPr="004B0AE5" w:rsidRDefault="0081513E" w:rsidP="00E31E97">
      <w:pPr>
        <w:shd w:val="clear" w:color="auto" w:fill="FFFFFF"/>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 xml:space="preserve">Consiento que CESCE trate mis datos personales para realizar acciones o comunicaciones comerciales, informativas y/o publicitarias, por cualquier medio, mediante comunicaciones electrónicas o equivalentes, para ofrecerme productos o servicios por Cuenta del Estado, </w:t>
      </w:r>
      <w:proofErr w:type="spellStart"/>
      <w:r w:rsidRPr="004B0AE5">
        <w:rPr>
          <w:rFonts w:ascii="Century Gothic" w:hAnsi="Century Gothic"/>
          <w:color w:val="000066"/>
          <w:sz w:val="18"/>
          <w:szCs w:val="18"/>
          <w:lang w:val="es-ES_tradnl"/>
        </w:rPr>
        <w:t>Newsletters</w:t>
      </w:r>
      <w:proofErr w:type="spellEnd"/>
      <w:r w:rsidRPr="004B0AE5">
        <w:rPr>
          <w:rFonts w:ascii="Century Gothic" w:hAnsi="Century Gothic"/>
          <w:color w:val="000066"/>
          <w:sz w:val="18"/>
          <w:szCs w:val="18"/>
          <w:lang w:val="es-ES_tradnl"/>
        </w:rPr>
        <w:t>, Jornadas de Riesgo País y otros eventos de difusión del instrumento de apoyo a la internacionalización de la empresa española, así como otros productos o servicios de empresas del grupo CESCE.</w:t>
      </w:r>
    </w:p>
    <w:p w14:paraId="15BAEE24" w14:textId="77777777" w:rsidR="0081513E" w:rsidRPr="004B0AE5" w:rsidRDefault="0081513E" w:rsidP="00CA03E6">
      <w:pPr>
        <w:shd w:val="clear" w:color="auto" w:fill="FFFFFF"/>
        <w:ind w:right="255"/>
        <w:jc w:val="both"/>
        <w:rPr>
          <w:rFonts w:ascii="Century Gothic" w:hAnsi="Century Gothic"/>
          <w:color w:val="000066"/>
          <w:sz w:val="18"/>
          <w:szCs w:val="18"/>
          <w:lang w:val="es-ES_tradnl"/>
        </w:rPr>
      </w:pPr>
    </w:p>
    <w:p w14:paraId="1B63DE04" w14:textId="3E041365" w:rsidR="0081513E" w:rsidRPr="004B0AE5" w:rsidRDefault="0081513E" w:rsidP="00CA03E6">
      <w:pPr>
        <w:spacing w:after="80" w:line="240" w:lineRule="atLeast"/>
        <w:ind w:right="255"/>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 xml:space="preserve">SÍ </w:t>
      </w:r>
      <w:r w:rsidRPr="004B0AE5">
        <w:rPr>
          <w:rFonts w:ascii="Century Gothic" w:hAnsi="Century Gothic"/>
          <w:color w:val="000066"/>
          <w:sz w:val="18"/>
          <w:szCs w:val="18"/>
          <w:lang w:val="es-ES_tradnl"/>
        </w:rPr>
        <w:fldChar w:fldCharType="begin">
          <w:ffData>
            <w:name w:val="Casilla8"/>
            <w:enabled/>
            <w:calcOnExit w:val="0"/>
            <w:checkBox>
              <w:sizeAuto/>
              <w:default w:val="0"/>
              <w:checked w:val="0"/>
            </w:checkBox>
          </w:ffData>
        </w:fldChar>
      </w:r>
      <w:r w:rsidRPr="004B0AE5">
        <w:rPr>
          <w:rFonts w:ascii="Century Gothic" w:hAnsi="Century Gothic"/>
          <w:color w:val="000066"/>
          <w:sz w:val="18"/>
          <w:szCs w:val="18"/>
          <w:lang w:val="es-ES_tradnl"/>
        </w:rPr>
        <w:instrText xml:space="preserve"> FORMCHECKBOX </w:instrText>
      </w:r>
      <w:r w:rsidR="009E5F5F">
        <w:rPr>
          <w:rFonts w:ascii="Century Gothic" w:hAnsi="Century Gothic"/>
          <w:color w:val="000066"/>
          <w:sz w:val="18"/>
          <w:szCs w:val="18"/>
          <w:lang w:val="es-ES_tradnl"/>
        </w:rPr>
      </w:r>
      <w:r w:rsidR="009E5F5F">
        <w:rPr>
          <w:rFonts w:ascii="Century Gothic" w:hAnsi="Century Gothic"/>
          <w:color w:val="000066"/>
          <w:sz w:val="18"/>
          <w:szCs w:val="18"/>
          <w:lang w:val="es-ES_tradnl"/>
        </w:rPr>
        <w:fldChar w:fldCharType="separate"/>
      </w:r>
      <w:r w:rsidRPr="004B0AE5">
        <w:rPr>
          <w:rFonts w:ascii="Century Gothic" w:hAnsi="Century Gothic"/>
          <w:color w:val="000066"/>
          <w:sz w:val="18"/>
          <w:szCs w:val="18"/>
          <w:lang w:val="es-ES_tradnl"/>
        </w:rPr>
        <w:fldChar w:fldCharType="end"/>
      </w:r>
      <w:r w:rsidRPr="004B0AE5">
        <w:rPr>
          <w:rFonts w:ascii="Century Gothic" w:hAnsi="Century Gothic"/>
          <w:color w:val="000066"/>
          <w:sz w:val="18"/>
          <w:szCs w:val="18"/>
          <w:lang w:val="es-ES_tradnl"/>
        </w:rPr>
        <w:t xml:space="preserve">       NO </w:t>
      </w:r>
      <w:r w:rsidRPr="004B0AE5">
        <w:rPr>
          <w:rFonts w:ascii="Century Gothic" w:hAnsi="Century Gothic"/>
          <w:color w:val="000066"/>
          <w:sz w:val="18"/>
          <w:szCs w:val="18"/>
          <w:lang w:val="es-ES_tradnl"/>
        </w:rPr>
        <w:fldChar w:fldCharType="begin">
          <w:ffData>
            <w:name w:val="Casilla8"/>
            <w:enabled/>
            <w:calcOnExit w:val="0"/>
            <w:checkBox>
              <w:sizeAuto/>
              <w:default w:val="0"/>
              <w:checked w:val="0"/>
            </w:checkBox>
          </w:ffData>
        </w:fldChar>
      </w:r>
      <w:r w:rsidRPr="004B0AE5">
        <w:rPr>
          <w:rFonts w:ascii="Century Gothic" w:hAnsi="Century Gothic"/>
          <w:color w:val="000066"/>
          <w:sz w:val="18"/>
          <w:szCs w:val="18"/>
          <w:lang w:val="es-ES_tradnl"/>
        </w:rPr>
        <w:instrText xml:space="preserve"> FORMCHECKBOX </w:instrText>
      </w:r>
      <w:r w:rsidR="009E5F5F">
        <w:rPr>
          <w:rFonts w:ascii="Century Gothic" w:hAnsi="Century Gothic"/>
          <w:color w:val="000066"/>
          <w:sz w:val="18"/>
          <w:szCs w:val="18"/>
          <w:lang w:val="es-ES_tradnl"/>
        </w:rPr>
      </w:r>
      <w:r w:rsidR="009E5F5F">
        <w:rPr>
          <w:rFonts w:ascii="Century Gothic" w:hAnsi="Century Gothic"/>
          <w:color w:val="000066"/>
          <w:sz w:val="18"/>
          <w:szCs w:val="18"/>
          <w:lang w:val="es-ES_tradnl"/>
        </w:rPr>
        <w:fldChar w:fldCharType="separate"/>
      </w:r>
      <w:r w:rsidRPr="004B0AE5">
        <w:rPr>
          <w:rFonts w:ascii="Century Gothic" w:hAnsi="Century Gothic"/>
          <w:color w:val="000066"/>
          <w:sz w:val="18"/>
          <w:szCs w:val="18"/>
          <w:lang w:val="es-ES_tradnl"/>
        </w:rPr>
        <w:fldChar w:fldCharType="end"/>
      </w:r>
    </w:p>
    <w:p w14:paraId="6148EEE2" w14:textId="77777777" w:rsidR="0081513E" w:rsidRPr="004B0AE5" w:rsidRDefault="0081513E" w:rsidP="00CA03E6">
      <w:pPr>
        <w:spacing w:after="80" w:line="240" w:lineRule="atLeast"/>
        <w:ind w:right="255"/>
        <w:jc w:val="both"/>
        <w:rPr>
          <w:rFonts w:ascii="Century Gothic" w:hAnsi="Century Gothic"/>
          <w:color w:val="000066"/>
          <w:sz w:val="18"/>
          <w:szCs w:val="18"/>
          <w:lang w:val="es-ES_tradnl"/>
        </w:rPr>
      </w:pPr>
    </w:p>
    <w:p w14:paraId="46012D1E" w14:textId="3F4E863D" w:rsidR="0081513E" w:rsidRPr="004B0AE5" w:rsidRDefault="0081513E" w:rsidP="00E31E97">
      <w:pPr>
        <w:spacing w:after="80" w:line="240" w:lineRule="atLeast"/>
        <w:ind w:right="142"/>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Consiento que CESCE ceda mis datos a otras entidades del Grupo CESCE, a sociedades filiales o a terceras entidades que ofrezcan servicios relacionados con la gestión del crédito para que me puedan ofrecer sus productos o servicios por cualquier medio.</w:t>
      </w:r>
    </w:p>
    <w:p w14:paraId="42809D9D" w14:textId="77777777" w:rsidR="0081513E" w:rsidRPr="004B0AE5" w:rsidRDefault="0081513E" w:rsidP="00CA03E6">
      <w:pPr>
        <w:spacing w:after="80" w:line="240" w:lineRule="atLeast"/>
        <w:ind w:right="255"/>
        <w:jc w:val="both"/>
        <w:rPr>
          <w:rFonts w:ascii="Century Gothic" w:hAnsi="Century Gothic"/>
          <w:color w:val="000066"/>
          <w:sz w:val="18"/>
          <w:szCs w:val="18"/>
          <w:lang w:val="es-ES_tradnl"/>
        </w:rPr>
      </w:pPr>
    </w:p>
    <w:p w14:paraId="362CA9A5" w14:textId="77777777" w:rsidR="0081513E" w:rsidRPr="004B0AE5" w:rsidRDefault="0081513E" w:rsidP="00CA03E6">
      <w:pPr>
        <w:spacing w:after="80" w:line="240" w:lineRule="atLeast"/>
        <w:ind w:right="255"/>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 xml:space="preserve">SÍ </w:t>
      </w:r>
      <w:r w:rsidRPr="004B0AE5">
        <w:rPr>
          <w:rFonts w:ascii="Century Gothic" w:hAnsi="Century Gothic"/>
          <w:color w:val="000066"/>
          <w:sz w:val="18"/>
          <w:szCs w:val="18"/>
          <w:lang w:val="es-ES_tradnl"/>
        </w:rPr>
        <w:fldChar w:fldCharType="begin">
          <w:ffData>
            <w:name w:val="Casilla8"/>
            <w:enabled/>
            <w:calcOnExit w:val="0"/>
            <w:checkBox>
              <w:sizeAuto/>
              <w:default w:val="0"/>
              <w:checked w:val="0"/>
            </w:checkBox>
          </w:ffData>
        </w:fldChar>
      </w:r>
      <w:r w:rsidRPr="004B0AE5">
        <w:rPr>
          <w:rFonts w:ascii="Century Gothic" w:hAnsi="Century Gothic"/>
          <w:color w:val="000066"/>
          <w:sz w:val="18"/>
          <w:szCs w:val="18"/>
          <w:lang w:val="es-ES_tradnl"/>
        </w:rPr>
        <w:instrText xml:space="preserve"> FORMCHECKBOX </w:instrText>
      </w:r>
      <w:r w:rsidR="009E5F5F">
        <w:rPr>
          <w:rFonts w:ascii="Century Gothic" w:hAnsi="Century Gothic"/>
          <w:color w:val="000066"/>
          <w:sz w:val="18"/>
          <w:szCs w:val="18"/>
          <w:lang w:val="es-ES_tradnl"/>
        </w:rPr>
      </w:r>
      <w:r w:rsidR="009E5F5F">
        <w:rPr>
          <w:rFonts w:ascii="Century Gothic" w:hAnsi="Century Gothic"/>
          <w:color w:val="000066"/>
          <w:sz w:val="18"/>
          <w:szCs w:val="18"/>
          <w:lang w:val="es-ES_tradnl"/>
        </w:rPr>
        <w:fldChar w:fldCharType="separate"/>
      </w:r>
      <w:r w:rsidRPr="004B0AE5">
        <w:rPr>
          <w:rFonts w:ascii="Century Gothic" w:hAnsi="Century Gothic"/>
          <w:color w:val="000066"/>
          <w:sz w:val="18"/>
          <w:szCs w:val="18"/>
          <w:lang w:val="es-ES_tradnl"/>
        </w:rPr>
        <w:fldChar w:fldCharType="end"/>
      </w:r>
      <w:r w:rsidRPr="004B0AE5">
        <w:rPr>
          <w:rFonts w:ascii="Century Gothic" w:hAnsi="Century Gothic"/>
          <w:color w:val="000066"/>
          <w:sz w:val="18"/>
          <w:szCs w:val="18"/>
          <w:lang w:val="es-ES_tradnl"/>
        </w:rPr>
        <w:t xml:space="preserve">       NO </w:t>
      </w:r>
      <w:r w:rsidRPr="004B0AE5">
        <w:rPr>
          <w:rFonts w:ascii="Century Gothic" w:hAnsi="Century Gothic"/>
          <w:color w:val="000066"/>
          <w:sz w:val="18"/>
          <w:szCs w:val="18"/>
          <w:lang w:val="es-ES_tradnl"/>
        </w:rPr>
        <w:fldChar w:fldCharType="begin">
          <w:ffData>
            <w:name w:val="Casilla8"/>
            <w:enabled/>
            <w:calcOnExit w:val="0"/>
            <w:checkBox>
              <w:sizeAuto/>
              <w:default w:val="0"/>
              <w:checked w:val="0"/>
            </w:checkBox>
          </w:ffData>
        </w:fldChar>
      </w:r>
      <w:r w:rsidRPr="004B0AE5">
        <w:rPr>
          <w:rFonts w:ascii="Century Gothic" w:hAnsi="Century Gothic"/>
          <w:color w:val="000066"/>
          <w:sz w:val="18"/>
          <w:szCs w:val="18"/>
          <w:lang w:val="es-ES_tradnl"/>
        </w:rPr>
        <w:instrText xml:space="preserve"> FORMCHECKBOX </w:instrText>
      </w:r>
      <w:r w:rsidR="009E5F5F">
        <w:rPr>
          <w:rFonts w:ascii="Century Gothic" w:hAnsi="Century Gothic"/>
          <w:color w:val="000066"/>
          <w:sz w:val="18"/>
          <w:szCs w:val="18"/>
          <w:lang w:val="es-ES_tradnl"/>
        </w:rPr>
      </w:r>
      <w:r w:rsidR="009E5F5F">
        <w:rPr>
          <w:rFonts w:ascii="Century Gothic" w:hAnsi="Century Gothic"/>
          <w:color w:val="000066"/>
          <w:sz w:val="18"/>
          <w:szCs w:val="18"/>
          <w:lang w:val="es-ES_tradnl"/>
        </w:rPr>
        <w:fldChar w:fldCharType="separate"/>
      </w:r>
      <w:r w:rsidRPr="004B0AE5">
        <w:rPr>
          <w:rFonts w:ascii="Century Gothic" w:hAnsi="Century Gothic"/>
          <w:color w:val="000066"/>
          <w:sz w:val="18"/>
          <w:szCs w:val="18"/>
          <w:lang w:val="es-ES_tradnl"/>
        </w:rPr>
        <w:fldChar w:fldCharType="end"/>
      </w:r>
    </w:p>
    <w:p w14:paraId="19B731A2" w14:textId="77777777" w:rsidR="0081513E" w:rsidRPr="004B0AE5" w:rsidRDefault="0081513E" w:rsidP="00CA03E6">
      <w:pPr>
        <w:pStyle w:val="Textoindependiente"/>
        <w:spacing w:after="240"/>
        <w:ind w:right="-425"/>
        <w:rPr>
          <w:rFonts w:ascii="Century Gothic" w:hAnsi="Century Gothic"/>
          <w:color w:val="000066"/>
          <w:sz w:val="18"/>
          <w:szCs w:val="18"/>
        </w:rPr>
      </w:pPr>
    </w:p>
    <w:p w14:paraId="39A13D06" w14:textId="77777777" w:rsidR="00F3321C" w:rsidRPr="004B0AE5" w:rsidRDefault="00F3321C" w:rsidP="00CA03E6">
      <w:pPr>
        <w:pStyle w:val="Textoindependiente"/>
        <w:spacing w:after="240"/>
        <w:ind w:left="-142" w:right="-425"/>
        <w:rPr>
          <w:rFonts w:ascii="Century Gothic" w:hAnsi="Century Gothic"/>
          <w:color w:val="000066"/>
          <w:sz w:val="18"/>
          <w:szCs w:val="18"/>
        </w:rPr>
      </w:pPr>
    </w:p>
    <w:p w14:paraId="79AED084" w14:textId="77777777" w:rsidR="00F3321C" w:rsidRPr="004B0AE5" w:rsidRDefault="00F3321C" w:rsidP="00046222">
      <w:pPr>
        <w:pStyle w:val="Textoindependiente"/>
        <w:ind w:left="284"/>
        <w:rPr>
          <w:rFonts w:ascii="Century Gothic" w:hAnsi="Century Gothic"/>
          <w:color w:val="000066"/>
          <w:sz w:val="18"/>
          <w:szCs w:val="18"/>
        </w:rPr>
      </w:pPr>
    </w:p>
    <w:p w14:paraId="428240C7" w14:textId="77777777" w:rsidR="00046222" w:rsidRPr="004B0AE5" w:rsidRDefault="00046222" w:rsidP="00046222">
      <w:pPr>
        <w:pStyle w:val="Textoindependiente"/>
        <w:ind w:left="284"/>
        <w:rPr>
          <w:rFonts w:ascii="Century Gothic" w:hAnsi="Century Gothic"/>
          <w:color w:val="000066"/>
          <w:sz w:val="18"/>
          <w:szCs w:val="18"/>
        </w:rPr>
      </w:pPr>
      <w:r w:rsidRPr="004B0AE5">
        <w:rPr>
          <w:rFonts w:ascii="Century Gothic" w:hAnsi="Century Gothic"/>
          <w:color w:val="000066"/>
          <w:sz w:val="18"/>
          <w:szCs w:val="18"/>
        </w:rPr>
        <w:t>Y para que así conste,</w:t>
      </w:r>
    </w:p>
    <w:p w14:paraId="19FBF0A1" w14:textId="77777777" w:rsidR="00046222" w:rsidRPr="004B0AE5" w:rsidRDefault="00046222" w:rsidP="00046222">
      <w:pPr>
        <w:pStyle w:val="Textoindependiente"/>
        <w:ind w:left="284"/>
        <w:rPr>
          <w:rFonts w:ascii="Century Gothic" w:hAnsi="Century Gothic"/>
          <w:color w:val="000066"/>
          <w:sz w:val="18"/>
          <w:szCs w:val="18"/>
        </w:rPr>
      </w:pPr>
    </w:p>
    <w:p w14:paraId="714B1E43" w14:textId="77777777" w:rsidR="00046222" w:rsidRPr="004B0AE5" w:rsidRDefault="00046222" w:rsidP="00046222">
      <w:pPr>
        <w:ind w:firstLine="284"/>
        <w:rPr>
          <w:rFonts w:ascii="Century Gothic" w:hAnsi="Century Gothic"/>
          <w:color w:val="000066"/>
          <w:sz w:val="18"/>
          <w:szCs w:val="18"/>
        </w:rPr>
      </w:pPr>
    </w:p>
    <w:p w14:paraId="69D4DF02" w14:textId="77777777" w:rsidR="00046222" w:rsidRPr="004B0AE5" w:rsidRDefault="00046222" w:rsidP="00046222">
      <w:pPr>
        <w:ind w:firstLine="284"/>
        <w:rPr>
          <w:rFonts w:ascii="Century Gothic" w:hAnsi="Century Gothic"/>
          <w:i/>
          <w:color w:val="000066"/>
          <w:sz w:val="18"/>
          <w:szCs w:val="18"/>
        </w:rPr>
      </w:pPr>
      <w:r w:rsidRPr="00E27059">
        <w:rPr>
          <w:rFonts w:ascii="Century Gothic" w:hAnsi="Century Gothic"/>
          <w:i/>
          <w:color w:val="000066"/>
          <w:sz w:val="18"/>
          <w:szCs w:val="18"/>
        </w:rPr>
        <w:t>[Denominación Social</w:t>
      </w:r>
      <w:r w:rsidR="009D4062" w:rsidRPr="00E27059">
        <w:rPr>
          <w:rFonts w:ascii="Century Gothic" w:hAnsi="Century Gothic"/>
          <w:i/>
          <w:color w:val="000066"/>
          <w:sz w:val="18"/>
          <w:szCs w:val="18"/>
        </w:rPr>
        <w:t xml:space="preserve"> del </w:t>
      </w:r>
      <w:r w:rsidR="006B7E67" w:rsidRPr="00E27059">
        <w:rPr>
          <w:rFonts w:ascii="Century Gothic" w:hAnsi="Century Gothic"/>
          <w:i/>
          <w:color w:val="000066"/>
          <w:sz w:val="18"/>
          <w:szCs w:val="18"/>
        </w:rPr>
        <w:t>Deudor</w:t>
      </w:r>
      <w:r w:rsidRPr="00E27059">
        <w:rPr>
          <w:rFonts w:ascii="Century Gothic" w:hAnsi="Century Gothic"/>
          <w:i/>
          <w:color w:val="000066"/>
          <w:sz w:val="18"/>
          <w:szCs w:val="18"/>
        </w:rPr>
        <w:t>]</w:t>
      </w:r>
    </w:p>
    <w:p w14:paraId="267C3482" w14:textId="77777777" w:rsidR="00046222" w:rsidRDefault="00046222" w:rsidP="00046222">
      <w:pPr>
        <w:ind w:firstLine="284"/>
        <w:rPr>
          <w:rFonts w:ascii="Century Gothic" w:hAnsi="Century Gothic"/>
          <w:color w:val="000066"/>
          <w:sz w:val="18"/>
          <w:szCs w:val="18"/>
        </w:rPr>
      </w:pPr>
    </w:p>
    <w:p w14:paraId="5916C3D3" w14:textId="77777777" w:rsidR="00E31E97" w:rsidRDefault="00E31E97" w:rsidP="00046222">
      <w:pPr>
        <w:ind w:firstLine="284"/>
        <w:rPr>
          <w:rFonts w:ascii="Century Gothic" w:hAnsi="Century Gothic"/>
          <w:color w:val="000066"/>
          <w:sz w:val="18"/>
          <w:szCs w:val="18"/>
        </w:rPr>
      </w:pPr>
    </w:p>
    <w:p w14:paraId="59636691" w14:textId="77777777" w:rsidR="00E31E97" w:rsidRPr="004B0AE5" w:rsidRDefault="00E31E97" w:rsidP="00046222">
      <w:pPr>
        <w:ind w:firstLine="284"/>
        <w:rPr>
          <w:rFonts w:ascii="Century Gothic" w:hAnsi="Century Gothic"/>
          <w:color w:val="000066"/>
          <w:sz w:val="18"/>
          <w:szCs w:val="18"/>
        </w:rPr>
      </w:pPr>
    </w:p>
    <w:p w14:paraId="05F71E78" w14:textId="77777777" w:rsidR="00046222" w:rsidRPr="004B0AE5" w:rsidRDefault="00046222" w:rsidP="00046222">
      <w:pPr>
        <w:ind w:firstLine="284"/>
        <w:rPr>
          <w:rFonts w:ascii="Century Gothic" w:hAnsi="Century Gothic"/>
          <w:color w:val="000066"/>
          <w:sz w:val="18"/>
          <w:szCs w:val="18"/>
        </w:rPr>
      </w:pPr>
    </w:p>
    <w:p w14:paraId="7458A0C1" w14:textId="1048EF73" w:rsidR="00046222" w:rsidRPr="004B0AE5" w:rsidRDefault="00046222" w:rsidP="00046222">
      <w:pPr>
        <w:ind w:firstLine="284"/>
        <w:rPr>
          <w:rFonts w:ascii="Century Gothic" w:hAnsi="Century Gothic"/>
          <w:i/>
          <w:color w:val="000066"/>
          <w:sz w:val="18"/>
          <w:szCs w:val="18"/>
        </w:rPr>
      </w:pPr>
      <w:r w:rsidRPr="004B0AE5">
        <w:rPr>
          <w:rFonts w:ascii="Century Gothic" w:hAnsi="Century Gothic"/>
          <w:i/>
          <w:color w:val="000066"/>
          <w:sz w:val="18"/>
          <w:szCs w:val="18"/>
        </w:rPr>
        <w:tab/>
        <w:t>Espacio para la firma</w:t>
      </w:r>
    </w:p>
    <w:p w14:paraId="071C110A" w14:textId="77777777" w:rsidR="00046222" w:rsidRPr="004B0AE5" w:rsidRDefault="00046222" w:rsidP="00046222">
      <w:pPr>
        <w:ind w:firstLine="284"/>
        <w:rPr>
          <w:rFonts w:ascii="Century Gothic" w:hAnsi="Century Gothic"/>
          <w:color w:val="000066"/>
          <w:sz w:val="18"/>
          <w:szCs w:val="18"/>
        </w:rPr>
      </w:pPr>
    </w:p>
    <w:p w14:paraId="5AC66919" w14:textId="77777777" w:rsidR="00046222" w:rsidRPr="004B0AE5" w:rsidRDefault="00046222" w:rsidP="00046222">
      <w:pPr>
        <w:ind w:firstLine="284"/>
        <w:rPr>
          <w:rFonts w:ascii="Century Gothic" w:hAnsi="Century Gothic"/>
          <w:color w:val="000066"/>
          <w:sz w:val="18"/>
          <w:szCs w:val="18"/>
        </w:rPr>
      </w:pPr>
    </w:p>
    <w:p w14:paraId="08BAD454" w14:textId="77777777" w:rsidR="00046222" w:rsidRPr="004B0AE5" w:rsidRDefault="00046222" w:rsidP="00046222">
      <w:pPr>
        <w:ind w:firstLine="284"/>
        <w:rPr>
          <w:rFonts w:ascii="Century Gothic" w:hAnsi="Century Gothic"/>
          <w:color w:val="000066"/>
          <w:sz w:val="18"/>
          <w:szCs w:val="18"/>
        </w:rPr>
      </w:pPr>
      <w:r w:rsidRPr="004B0AE5">
        <w:rPr>
          <w:rFonts w:ascii="Century Gothic" w:hAnsi="Century Gothic"/>
          <w:color w:val="000066"/>
          <w:sz w:val="18"/>
          <w:szCs w:val="18"/>
        </w:rPr>
        <w:t>_________________________________</w:t>
      </w:r>
    </w:p>
    <w:p w14:paraId="027051BE" w14:textId="5562BE9D" w:rsidR="00046222" w:rsidRPr="004B0AE5" w:rsidRDefault="00046222" w:rsidP="00046222">
      <w:pPr>
        <w:ind w:firstLine="284"/>
        <w:rPr>
          <w:rFonts w:ascii="Century Gothic" w:hAnsi="Century Gothic"/>
          <w:color w:val="000066"/>
          <w:sz w:val="18"/>
          <w:szCs w:val="18"/>
        </w:rPr>
      </w:pPr>
      <w:r w:rsidRPr="004B0AE5">
        <w:rPr>
          <w:rFonts w:ascii="Century Gothic" w:hAnsi="Century Gothic"/>
          <w:b/>
          <w:color w:val="000066"/>
          <w:sz w:val="18"/>
          <w:szCs w:val="18"/>
        </w:rPr>
        <w:t>D.</w:t>
      </w:r>
      <w:r w:rsidRPr="004B0AE5">
        <w:rPr>
          <w:rFonts w:ascii="Century Gothic" w:hAnsi="Century Gothic"/>
          <w:color w:val="000066"/>
          <w:sz w:val="18"/>
          <w:szCs w:val="18"/>
        </w:rPr>
        <w:t xml:space="preserve"> [</w:t>
      </w:r>
      <w:r w:rsidRPr="004B0AE5">
        <w:rPr>
          <w:rFonts w:ascii="Century Gothic" w:hAnsi="Century Gothic"/>
          <w:i/>
          <w:color w:val="000066"/>
          <w:sz w:val="18"/>
          <w:szCs w:val="18"/>
        </w:rPr>
        <w:t>Nombre y apellidos de la persona que firma</w:t>
      </w:r>
      <w:r w:rsidRPr="004B0AE5">
        <w:rPr>
          <w:rFonts w:ascii="Century Gothic" w:hAnsi="Century Gothic"/>
          <w:color w:val="000066"/>
          <w:sz w:val="18"/>
          <w:szCs w:val="18"/>
        </w:rPr>
        <w:t>]</w:t>
      </w:r>
    </w:p>
    <w:p w14:paraId="29FC947B" w14:textId="77777777" w:rsidR="00046222" w:rsidRPr="004B0AE5" w:rsidRDefault="00046222" w:rsidP="00046222">
      <w:pPr>
        <w:ind w:firstLine="284"/>
        <w:rPr>
          <w:rFonts w:ascii="Century Gothic" w:hAnsi="Century Gothic"/>
          <w:color w:val="000066"/>
          <w:sz w:val="18"/>
          <w:szCs w:val="18"/>
        </w:rPr>
      </w:pPr>
      <w:r w:rsidRPr="004B0AE5">
        <w:rPr>
          <w:rFonts w:ascii="Century Gothic" w:hAnsi="Century Gothic"/>
          <w:color w:val="000066"/>
          <w:sz w:val="18"/>
          <w:szCs w:val="18"/>
        </w:rPr>
        <w:t>[</w:t>
      </w:r>
      <w:r w:rsidRPr="004B0AE5">
        <w:rPr>
          <w:rFonts w:ascii="Century Gothic" w:hAnsi="Century Gothic"/>
          <w:i/>
          <w:color w:val="000066"/>
          <w:sz w:val="18"/>
          <w:szCs w:val="18"/>
        </w:rPr>
        <w:t>Cargo que ostenta dentro de la empresa</w:t>
      </w:r>
      <w:r w:rsidRPr="004B0AE5">
        <w:rPr>
          <w:rFonts w:ascii="Century Gothic" w:hAnsi="Century Gothic"/>
          <w:color w:val="000066"/>
          <w:sz w:val="18"/>
          <w:szCs w:val="18"/>
        </w:rPr>
        <w:t>]</w:t>
      </w:r>
    </w:p>
    <w:p w14:paraId="59D8FDD6" w14:textId="77777777" w:rsidR="00046222" w:rsidRPr="004B0AE5" w:rsidRDefault="00046222" w:rsidP="00046222">
      <w:pPr>
        <w:ind w:firstLine="284"/>
        <w:rPr>
          <w:rFonts w:ascii="Century Gothic" w:hAnsi="Century Gothic"/>
          <w:color w:val="000066"/>
          <w:sz w:val="18"/>
          <w:szCs w:val="18"/>
        </w:rPr>
      </w:pPr>
    </w:p>
    <w:p w14:paraId="748EF2B3" w14:textId="6537A267" w:rsidR="00046222" w:rsidRPr="004B0AE5" w:rsidRDefault="00046222" w:rsidP="00046222">
      <w:pPr>
        <w:ind w:firstLine="284"/>
        <w:rPr>
          <w:rFonts w:ascii="Century Gothic" w:hAnsi="Century Gothic"/>
          <w:color w:val="000066"/>
          <w:sz w:val="18"/>
          <w:szCs w:val="18"/>
        </w:rPr>
      </w:pPr>
      <w:r w:rsidRPr="004B0AE5">
        <w:rPr>
          <w:rFonts w:ascii="Century Gothic" w:hAnsi="Century Gothic"/>
          <w:color w:val="000066"/>
          <w:sz w:val="18"/>
          <w:szCs w:val="18"/>
        </w:rPr>
        <w:t xml:space="preserve">En </w:t>
      </w:r>
      <w:r w:rsidR="00977E4B" w:rsidRPr="004B0AE5">
        <w:rPr>
          <w:rFonts w:ascii="Century Gothic" w:hAnsi="Century Gothic"/>
          <w:color w:val="000066"/>
          <w:sz w:val="18"/>
          <w:szCs w:val="18"/>
        </w:rPr>
        <w:t xml:space="preserve">                   </w:t>
      </w:r>
      <w:r w:rsidRPr="004B0AE5">
        <w:rPr>
          <w:rFonts w:ascii="Century Gothic" w:hAnsi="Century Gothic"/>
          <w:color w:val="000066"/>
          <w:sz w:val="18"/>
          <w:szCs w:val="18"/>
        </w:rPr>
        <w:t xml:space="preserve"> , </w:t>
      </w:r>
      <w:r w:rsidR="00205452">
        <w:rPr>
          <w:rFonts w:ascii="Century Gothic" w:hAnsi="Century Gothic"/>
          <w:color w:val="000066"/>
          <w:sz w:val="18"/>
          <w:szCs w:val="18"/>
        </w:rPr>
        <w:t>a [fecha]</w:t>
      </w:r>
      <w:r w:rsidR="00977E4B" w:rsidRPr="004B0AE5">
        <w:rPr>
          <w:rFonts w:ascii="Century Gothic" w:hAnsi="Century Gothic"/>
          <w:color w:val="000066"/>
          <w:sz w:val="18"/>
          <w:szCs w:val="18"/>
        </w:rPr>
        <w:t xml:space="preserve"> </w:t>
      </w:r>
    </w:p>
    <w:p w14:paraId="2B01B5D0" w14:textId="77777777" w:rsidR="00046222" w:rsidRPr="00735B13" w:rsidRDefault="00046222" w:rsidP="000D6931">
      <w:pPr>
        <w:ind w:firstLine="284"/>
        <w:rPr>
          <w:rFonts w:ascii="Century Gothic" w:hAnsi="Century Gothic"/>
          <w:sz w:val="22"/>
          <w:szCs w:val="22"/>
        </w:rPr>
      </w:pPr>
    </w:p>
    <w:sectPr w:rsidR="00046222" w:rsidRPr="00735B13" w:rsidSect="00FD389E">
      <w:headerReference w:type="even" r:id="rId10"/>
      <w:headerReference w:type="default" r:id="rId11"/>
      <w:footerReference w:type="even" r:id="rId12"/>
      <w:footerReference w:type="default" r:id="rId13"/>
      <w:headerReference w:type="first" r:id="rId14"/>
      <w:footerReference w:type="first" r:id="rId15"/>
      <w:pgSz w:w="11906" w:h="16838" w:code="9"/>
      <w:pgMar w:top="2530" w:right="849" w:bottom="284"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A6CD1" w14:textId="77777777" w:rsidR="00E31E97" w:rsidRDefault="00E31E97" w:rsidP="000D01C3">
      <w:r>
        <w:separator/>
      </w:r>
    </w:p>
  </w:endnote>
  <w:endnote w:type="continuationSeparator" w:id="0">
    <w:p w14:paraId="5DB88B87" w14:textId="77777777" w:rsidR="00E31E97" w:rsidRDefault="00E31E97" w:rsidP="000D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UAlbertin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3385" w14:textId="77777777" w:rsidR="009E5F5F" w:rsidRDefault="009E5F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FAF6" w14:textId="25A25E43" w:rsidR="00E31E97" w:rsidRPr="00FD389E" w:rsidRDefault="00E31E97">
    <w:pPr>
      <w:pStyle w:val="Piedepgina"/>
      <w:jc w:val="right"/>
      <w:rPr>
        <w:rFonts w:ascii="Century Gothic" w:hAnsi="Century Gothic"/>
        <w:color w:val="000066"/>
        <w:sz w:val="16"/>
        <w:szCs w:val="16"/>
      </w:rPr>
    </w:pPr>
    <w:r w:rsidRPr="00FD389E">
      <w:rPr>
        <w:rFonts w:ascii="Century Gothic" w:hAnsi="Century Gothic"/>
        <w:color w:val="000066"/>
        <w:sz w:val="16"/>
        <w:szCs w:val="16"/>
      </w:rPr>
      <w:fldChar w:fldCharType="begin"/>
    </w:r>
    <w:r w:rsidRPr="00FD389E">
      <w:rPr>
        <w:rFonts w:ascii="Century Gothic" w:hAnsi="Century Gothic"/>
        <w:color w:val="000066"/>
        <w:sz w:val="16"/>
        <w:szCs w:val="16"/>
      </w:rPr>
      <w:instrText>PAGE   \* MERGEFORMAT</w:instrText>
    </w:r>
    <w:r w:rsidRPr="00FD389E">
      <w:rPr>
        <w:rFonts w:ascii="Century Gothic" w:hAnsi="Century Gothic"/>
        <w:color w:val="000066"/>
        <w:sz w:val="16"/>
        <w:szCs w:val="16"/>
      </w:rPr>
      <w:fldChar w:fldCharType="separate"/>
    </w:r>
    <w:r w:rsidR="00726E79">
      <w:rPr>
        <w:rFonts w:ascii="Century Gothic" w:hAnsi="Century Gothic"/>
        <w:noProof/>
        <w:color w:val="000066"/>
        <w:sz w:val="16"/>
        <w:szCs w:val="16"/>
      </w:rPr>
      <w:t>8</w:t>
    </w:r>
    <w:r w:rsidRPr="00FD389E">
      <w:rPr>
        <w:rFonts w:ascii="Century Gothic" w:hAnsi="Century Gothic"/>
        <w:color w:val="000066"/>
        <w:sz w:val="16"/>
        <w:szCs w:val="16"/>
      </w:rPr>
      <w:fldChar w:fldCharType="end"/>
    </w:r>
    <w:r w:rsidRPr="00FD389E">
      <w:rPr>
        <w:rFonts w:ascii="Century Gothic" w:hAnsi="Century Gothic"/>
        <w:color w:val="000066"/>
        <w:sz w:val="16"/>
        <w:szCs w:val="16"/>
      </w:rPr>
      <w:t>/7</w:t>
    </w:r>
  </w:p>
  <w:p w14:paraId="1B4E5ECD" w14:textId="77777777" w:rsidR="00E31E97" w:rsidRPr="00D3217E" w:rsidRDefault="00E31E97">
    <w:pPr>
      <w:pStyle w:val="Piedepgina"/>
      <w:jc w:val="right"/>
      <w:rPr>
        <w:rFonts w:ascii="Century Gothic" w:hAnsi="Century Gothic"/>
        <w:sz w:val="16"/>
        <w:szCs w:val="16"/>
      </w:rPr>
    </w:pPr>
  </w:p>
  <w:p w14:paraId="28979120" w14:textId="7E10F388" w:rsidR="00E31E97" w:rsidRDefault="00FD389E">
    <w:pPr>
      <w:pStyle w:val="Piedepgina"/>
    </w:pPr>
    <w:r w:rsidRPr="00D96F5A">
      <w:rPr>
        <w:noProof/>
      </w:rPr>
      <w:drawing>
        <wp:inline distT="0" distB="0" distL="0" distR="0" wp14:anchorId="45D4658A" wp14:editId="004840EB">
          <wp:extent cx="5400675" cy="58102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inline>
      </w:drawing>
    </w:r>
    <w:bookmarkStart w:id="9" w:name="_GoBack"/>
  </w:p>
  <w:bookmarkEnd w:id="9"/>
  <w:p w14:paraId="59A74A5F" w14:textId="77777777" w:rsidR="00E31E97" w:rsidRDefault="00E31E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EFB8" w14:textId="77777777" w:rsidR="00E31E97" w:rsidRDefault="00E31E97">
    <w:pPr>
      <w:pStyle w:val="Piedepgina"/>
    </w:pPr>
    <w:r w:rsidRPr="00D96F5A">
      <w:rPr>
        <w:noProof/>
      </w:rPr>
      <w:drawing>
        <wp:inline distT="0" distB="0" distL="0" distR="0" wp14:anchorId="2736A2A3" wp14:editId="760A2000">
          <wp:extent cx="5400675" cy="58102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8BEE8" w14:textId="77777777" w:rsidR="00E31E97" w:rsidRDefault="00E31E97" w:rsidP="000D01C3">
      <w:r>
        <w:separator/>
      </w:r>
    </w:p>
  </w:footnote>
  <w:footnote w:type="continuationSeparator" w:id="0">
    <w:p w14:paraId="7E2A01D3" w14:textId="77777777" w:rsidR="00E31E97" w:rsidRDefault="00E31E97" w:rsidP="000D01C3">
      <w:r>
        <w:continuationSeparator/>
      </w:r>
    </w:p>
  </w:footnote>
  <w:footnote w:id="1">
    <w:p w14:paraId="7D7AA991" w14:textId="77777777" w:rsidR="00E31E97" w:rsidRPr="00E31E97" w:rsidRDefault="00E31E97" w:rsidP="006B7E67">
      <w:pPr>
        <w:pStyle w:val="Textonotapie"/>
        <w:jc w:val="both"/>
        <w:rPr>
          <w:rFonts w:ascii="Century Gothic" w:hAnsi="Century Gothic"/>
          <w:color w:val="000066"/>
          <w:sz w:val="16"/>
          <w:szCs w:val="16"/>
        </w:rPr>
      </w:pPr>
      <w:r w:rsidRPr="00E31E97">
        <w:rPr>
          <w:rStyle w:val="Refdenotaalpie"/>
          <w:rFonts w:ascii="Century Gothic" w:hAnsi="Century Gothic"/>
          <w:color w:val="000066"/>
          <w:sz w:val="16"/>
          <w:szCs w:val="16"/>
        </w:rPr>
        <w:footnoteRef/>
      </w:r>
      <w:r w:rsidRPr="00E31E97">
        <w:rPr>
          <w:rFonts w:ascii="Century Gothic" w:hAnsi="Century Gothic"/>
          <w:color w:val="000066"/>
          <w:sz w:val="16"/>
          <w:szCs w:val="16"/>
        </w:rPr>
        <w:t xml:space="preserve"> Según la definición del artículo 2, punto 18, del Reglamento (UE) </w:t>
      </w:r>
      <w:proofErr w:type="spellStart"/>
      <w:r w:rsidRPr="00E31E97">
        <w:rPr>
          <w:rFonts w:ascii="Century Gothic" w:hAnsi="Century Gothic"/>
          <w:color w:val="000066"/>
          <w:sz w:val="16"/>
          <w:szCs w:val="16"/>
        </w:rPr>
        <w:t>n.o</w:t>
      </w:r>
      <w:proofErr w:type="spellEnd"/>
      <w:r w:rsidRPr="00E31E97">
        <w:rPr>
          <w:rFonts w:ascii="Century Gothic" w:hAnsi="Century Gothic"/>
          <w:color w:val="000066"/>
          <w:sz w:val="16"/>
          <w:szCs w:val="16"/>
        </w:rPr>
        <w:t xml:space="preserve"> 651/2014 de la Comisión, de 17 de junio de 2014, por el que se declaran determinadas categorías de ayuda compatibles con el mercado interior en aplicación de los artículos 107 y 108 del Tratado (DO L 187 de 26.6.2014, p. 1).</w:t>
      </w:r>
    </w:p>
  </w:footnote>
  <w:footnote w:id="2">
    <w:p w14:paraId="65C80C65" w14:textId="77777777" w:rsidR="00E31E97" w:rsidRPr="004650AE" w:rsidRDefault="00E31E97">
      <w:pPr>
        <w:pStyle w:val="Textonotapie"/>
        <w:rPr>
          <w:rFonts w:ascii="Century Gothic" w:hAnsi="Century Gothic"/>
          <w:color w:val="000066"/>
          <w:sz w:val="18"/>
          <w:szCs w:val="18"/>
        </w:rPr>
      </w:pPr>
      <w:r w:rsidRPr="004650AE">
        <w:rPr>
          <w:rStyle w:val="Refdenotaalpie"/>
          <w:rFonts w:ascii="Century Gothic" w:hAnsi="Century Gothic"/>
          <w:color w:val="000066"/>
          <w:sz w:val="18"/>
          <w:szCs w:val="18"/>
        </w:rPr>
        <w:footnoteRef/>
      </w:r>
      <w:r w:rsidRPr="004650AE">
        <w:rPr>
          <w:rFonts w:ascii="Century Gothic" w:hAnsi="Century Gothic"/>
          <w:color w:val="000066"/>
          <w:sz w:val="18"/>
          <w:szCs w:val="18"/>
        </w:rPr>
        <w:t xml:space="preserve"> Ver el punto referido a la información necesaria para el estudio de la operación.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DCD8" w14:textId="77777777" w:rsidR="009E5F5F" w:rsidRDefault="009E5F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A61D" w14:textId="5B01E797" w:rsidR="00E31E97" w:rsidRDefault="009E5F5F" w:rsidP="00FD389E">
    <w:pPr>
      <w:pStyle w:val="Encabezado"/>
      <w:tabs>
        <w:tab w:val="left" w:pos="2773"/>
        <w:tab w:val="right" w:pos="8789"/>
      </w:tabs>
    </w:pPr>
    <w:r w:rsidRPr="001A22F3">
      <w:rPr>
        <w:noProof/>
      </w:rPr>
      <w:drawing>
        <wp:anchor distT="0" distB="0" distL="114300" distR="114300" simplePos="0" relativeHeight="251659264" behindDoc="0" locked="0" layoutInCell="1" allowOverlap="1" wp14:anchorId="24D11B9F" wp14:editId="14406371">
          <wp:simplePos x="0" y="0"/>
          <wp:positionH relativeFrom="column">
            <wp:posOffset>4010660</wp:posOffset>
          </wp:positionH>
          <wp:positionV relativeFrom="paragraph">
            <wp:posOffset>240128</wp:posOffset>
          </wp:positionV>
          <wp:extent cx="1991360" cy="916305"/>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E97">
      <w:rPr>
        <w:noProof/>
      </w:rPr>
      <mc:AlternateContent>
        <mc:Choice Requires="wps">
          <w:drawing>
            <wp:anchor distT="0" distB="0" distL="114300" distR="114300" simplePos="0" relativeHeight="251658240" behindDoc="0" locked="0" layoutInCell="1" allowOverlap="1" wp14:anchorId="4488BD87" wp14:editId="30C74FBC">
              <wp:simplePos x="0" y="0"/>
              <wp:positionH relativeFrom="column">
                <wp:posOffset>-442182</wp:posOffset>
              </wp:positionH>
              <wp:positionV relativeFrom="paragraph">
                <wp:posOffset>234300</wp:posOffset>
              </wp:positionV>
              <wp:extent cx="4455042" cy="914400"/>
              <wp:effectExtent l="0" t="0" r="317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D05D5" w14:textId="77777777" w:rsidR="00E31E97" w:rsidRPr="001A22F3" w:rsidRDefault="00E31E97" w:rsidP="00D3217E">
                          <w:pPr>
                            <w:jc w:val="center"/>
                            <w:rPr>
                              <w:rFonts w:ascii="Century Gothic" w:hAnsi="Century Gothic"/>
                              <w:b/>
                              <w:color w:val="000099"/>
                              <w:lang w:val="es-ES_tradnl"/>
                            </w:rPr>
                          </w:pPr>
                          <w:r w:rsidRPr="001A22F3">
                            <w:rPr>
                              <w:rFonts w:ascii="Century Gothic" w:hAnsi="Century Gothic"/>
                              <w:b/>
                              <w:color w:val="000099"/>
                              <w:lang w:val="es-ES_tradnl"/>
                            </w:rPr>
                            <w:t>DECLARACIONES DEUDOR</w:t>
                          </w:r>
                        </w:p>
                        <w:p w14:paraId="1335982B" w14:textId="77777777" w:rsidR="00E31E97" w:rsidRPr="001A22F3" w:rsidRDefault="00E31E97" w:rsidP="00D3217E">
                          <w:pPr>
                            <w:spacing w:before="40"/>
                            <w:jc w:val="center"/>
                            <w:rPr>
                              <w:rFonts w:ascii="Century Gothic" w:hAnsi="Century Gothic"/>
                              <w:b/>
                              <w:i/>
                              <w:color w:val="FF9900"/>
                              <w:lang w:val="es-ES_tradnl"/>
                            </w:rPr>
                          </w:pPr>
                          <w:r w:rsidRPr="001A22F3">
                            <w:rPr>
                              <w:rFonts w:ascii="Century Gothic" w:hAnsi="Century Gothic"/>
                              <w:b/>
                              <w:i/>
                              <w:color w:val="FF9900"/>
                              <w:lang w:val="es-ES_tradnl"/>
                            </w:rPr>
                            <w:t>Seguro para Créditos de Circulante</w:t>
                          </w:r>
                        </w:p>
                        <w:p w14:paraId="0A1B70A8" w14:textId="3DF4FB2B" w:rsidR="00E31E97" w:rsidRPr="001A22F3" w:rsidRDefault="005157D1" w:rsidP="00D3217E">
                          <w:pPr>
                            <w:spacing w:before="40"/>
                            <w:jc w:val="center"/>
                            <w:rPr>
                              <w:rFonts w:ascii="Century Gothic" w:hAnsi="Century Gothic"/>
                              <w:b/>
                              <w:i/>
                              <w:color w:val="FF9900"/>
                              <w:lang w:val="es-ES_tradnl"/>
                            </w:rPr>
                          </w:pPr>
                          <w:r>
                            <w:rPr>
                              <w:rFonts w:ascii="Century Gothic" w:hAnsi="Century Gothic"/>
                              <w:b/>
                              <w:i/>
                              <w:color w:val="FF9900"/>
                              <w:lang w:val="es-ES_tradnl"/>
                            </w:rPr>
                            <w:t xml:space="preserve">Segunda </w:t>
                          </w:r>
                          <w:r w:rsidR="00E31E97" w:rsidRPr="001A22F3">
                            <w:rPr>
                              <w:rFonts w:ascii="Century Gothic" w:hAnsi="Century Gothic"/>
                              <w:b/>
                              <w:i/>
                              <w:color w:val="FF9900"/>
                              <w:lang w:val="es-ES_tradnl"/>
                            </w:rPr>
                            <w:t>Línea Extraordinaria COVID-19</w:t>
                          </w:r>
                        </w:p>
                        <w:p w14:paraId="2DDA5A03" w14:textId="77777777" w:rsidR="00E31E97" w:rsidRPr="001A22F3" w:rsidRDefault="00E31E97" w:rsidP="00D3217E">
                          <w:pPr>
                            <w:spacing w:before="40"/>
                            <w:jc w:val="center"/>
                            <w:rPr>
                              <w:rFonts w:ascii="Verdana" w:hAnsi="Verdana"/>
                              <w:b/>
                              <w:i/>
                              <w:color w:val="FF990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8BD87" id="_x0000_t202" coordsize="21600,21600" o:spt="202" path="m,l,21600r21600,l21600,xe">
              <v:stroke joinstyle="miter"/>
              <v:path gradientshapeok="t" o:connecttype="rect"/>
            </v:shapetype>
            <v:shape id="Text Box 1" o:spid="_x0000_s1026" type="#_x0000_t202" style="position:absolute;margin-left:-34.8pt;margin-top:18.45pt;width:350.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" stroked="f">
              <v:textbox>
                <w:txbxContent>
                  <w:p w14:paraId="2DDD05D5" w14:textId="77777777" w:rsidR="00E31E97" w:rsidRPr="001A22F3" w:rsidRDefault="00E31E97" w:rsidP="00D3217E">
                    <w:pPr>
                      <w:jc w:val="center"/>
                      <w:rPr>
                        <w:rFonts w:ascii="Century Gothic" w:hAnsi="Century Gothic"/>
                        <w:b/>
                        <w:color w:val="000099"/>
                        <w:lang w:val="es-ES_tradnl"/>
                      </w:rPr>
                    </w:pPr>
                    <w:r w:rsidRPr="001A22F3">
                      <w:rPr>
                        <w:rFonts w:ascii="Century Gothic" w:hAnsi="Century Gothic"/>
                        <w:b/>
                        <w:color w:val="000099"/>
                        <w:lang w:val="es-ES_tradnl"/>
                      </w:rPr>
                      <w:t>DECLARACIONES DEUDOR</w:t>
                    </w:r>
                  </w:p>
                  <w:p w14:paraId="1335982B" w14:textId="77777777" w:rsidR="00E31E97" w:rsidRPr="001A22F3" w:rsidRDefault="00E31E97" w:rsidP="00D3217E">
                    <w:pPr>
                      <w:spacing w:before="40"/>
                      <w:jc w:val="center"/>
                      <w:rPr>
                        <w:rFonts w:ascii="Century Gothic" w:hAnsi="Century Gothic"/>
                        <w:b/>
                        <w:i/>
                        <w:color w:val="FF9900"/>
                        <w:lang w:val="es-ES_tradnl"/>
                      </w:rPr>
                    </w:pPr>
                    <w:r w:rsidRPr="001A22F3">
                      <w:rPr>
                        <w:rFonts w:ascii="Century Gothic" w:hAnsi="Century Gothic"/>
                        <w:b/>
                        <w:i/>
                        <w:color w:val="FF9900"/>
                        <w:lang w:val="es-ES_tradnl"/>
                      </w:rPr>
                      <w:t>Seguro para Créditos de Circulante</w:t>
                    </w:r>
                  </w:p>
                  <w:p w14:paraId="0A1B70A8" w14:textId="3DF4FB2B" w:rsidR="00E31E97" w:rsidRPr="001A22F3" w:rsidRDefault="005157D1" w:rsidP="00D3217E">
                    <w:pPr>
                      <w:spacing w:before="40"/>
                      <w:jc w:val="center"/>
                      <w:rPr>
                        <w:rFonts w:ascii="Century Gothic" w:hAnsi="Century Gothic"/>
                        <w:b/>
                        <w:i/>
                        <w:color w:val="FF9900"/>
                        <w:lang w:val="es-ES_tradnl"/>
                      </w:rPr>
                    </w:pPr>
                    <w:r>
                      <w:rPr>
                        <w:rFonts w:ascii="Century Gothic" w:hAnsi="Century Gothic"/>
                        <w:b/>
                        <w:i/>
                        <w:color w:val="FF9900"/>
                        <w:lang w:val="es-ES_tradnl"/>
                      </w:rPr>
                      <w:t xml:space="preserve">Segunda </w:t>
                    </w:r>
                    <w:r w:rsidR="00E31E97" w:rsidRPr="001A22F3">
                      <w:rPr>
                        <w:rFonts w:ascii="Century Gothic" w:hAnsi="Century Gothic"/>
                        <w:b/>
                        <w:i/>
                        <w:color w:val="FF9900"/>
                        <w:lang w:val="es-ES_tradnl"/>
                      </w:rPr>
                      <w:t>Línea Extraordinaria COVID-19</w:t>
                    </w:r>
                  </w:p>
                  <w:p w14:paraId="2DDA5A03" w14:textId="77777777" w:rsidR="00E31E97" w:rsidRPr="001A22F3" w:rsidRDefault="00E31E97" w:rsidP="00D3217E">
                    <w:pPr>
                      <w:spacing w:before="40"/>
                      <w:jc w:val="center"/>
                      <w:rPr>
                        <w:rFonts w:ascii="Verdana" w:hAnsi="Verdana"/>
                        <w:b/>
                        <w:i/>
                        <w:color w:val="FF9900"/>
                        <w:lang w:val="es-ES_tradn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7B1E" w14:textId="77777777" w:rsidR="00E31E97" w:rsidRDefault="00E31E97" w:rsidP="006E0C57">
    <w:pPr>
      <w:pStyle w:val="Encabezado"/>
      <w:ind w:left="-993"/>
    </w:pPr>
    <w:r>
      <w:rPr>
        <w:noProof/>
      </w:rPr>
      <mc:AlternateContent>
        <mc:Choice Requires="wps">
          <w:drawing>
            <wp:anchor distT="0" distB="0" distL="114300" distR="114300" simplePos="0" relativeHeight="251657216" behindDoc="0" locked="0" layoutInCell="1" allowOverlap="1" wp14:anchorId="53879C8D" wp14:editId="148DC017">
              <wp:simplePos x="0" y="0"/>
              <wp:positionH relativeFrom="column">
                <wp:posOffset>-348615</wp:posOffset>
              </wp:positionH>
              <wp:positionV relativeFrom="paragraph">
                <wp:posOffset>196077</wp:posOffset>
              </wp:positionV>
              <wp:extent cx="4089400" cy="1184744"/>
              <wp:effectExtent l="0" t="0" r="635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184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FB7BB" w14:textId="77777777" w:rsidR="00E31E97" w:rsidRPr="009E5F5F" w:rsidRDefault="00E31E97" w:rsidP="006E0C57">
                          <w:pPr>
                            <w:jc w:val="center"/>
                            <w:rPr>
                              <w:rFonts w:ascii="Century Gothic" w:hAnsi="Century Gothic"/>
                              <w:b/>
                              <w:color w:val="000099"/>
                              <w:lang w:val="es-ES_tradnl"/>
                            </w:rPr>
                          </w:pPr>
                          <w:r w:rsidRPr="009E5F5F">
                            <w:rPr>
                              <w:rFonts w:ascii="Century Gothic" w:hAnsi="Century Gothic"/>
                              <w:b/>
                              <w:color w:val="000099"/>
                              <w:lang w:val="es-ES_tradnl"/>
                            </w:rPr>
                            <w:t>SOLICITUD DE COBERTURA (Declaraciones Deudor)</w:t>
                          </w:r>
                        </w:p>
                        <w:p w14:paraId="2A485800" w14:textId="77777777" w:rsidR="00E31E97" w:rsidRPr="009E5F5F" w:rsidRDefault="00E31E97" w:rsidP="006E0C57">
                          <w:pPr>
                            <w:spacing w:before="40"/>
                            <w:jc w:val="center"/>
                            <w:rPr>
                              <w:rFonts w:ascii="Century Gothic" w:hAnsi="Century Gothic"/>
                              <w:b/>
                              <w:i/>
                              <w:color w:val="FF9900"/>
                              <w:lang w:val="es-ES_tradnl"/>
                            </w:rPr>
                          </w:pPr>
                          <w:r w:rsidRPr="009E5F5F">
                            <w:rPr>
                              <w:rFonts w:ascii="Century Gothic" w:hAnsi="Century Gothic"/>
                              <w:b/>
                              <w:i/>
                              <w:color w:val="FF9900"/>
                              <w:lang w:val="es-ES_tradnl"/>
                            </w:rPr>
                            <w:t>Seguro para Créditos de Circulante</w:t>
                          </w:r>
                        </w:p>
                        <w:p w14:paraId="3464D463" w14:textId="23D48076" w:rsidR="00E31E97" w:rsidRPr="009E5F5F" w:rsidRDefault="00A60608" w:rsidP="00D3217E">
                          <w:pPr>
                            <w:spacing w:before="40"/>
                            <w:jc w:val="center"/>
                            <w:rPr>
                              <w:rFonts w:ascii="Century Gothic" w:hAnsi="Century Gothic"/>
                              <w:b/>
                              <w:i/>
                              <w:color w:val="FF9900"/>
                              <w:lang w:val="es-ES_tradnl"/>
                            </w:rPr>
                          </w:pPr>
                          <w:r w:rsidRPr="009E5F5F">
                            <w:rPr>
                              <w:rFonts w:ascii="Century Gothic" w:hAnsi="Century Gothic"/>
                              <w:b/>
                              <w:i/>
                              <w:color w:val="FF9900"/>
                              <w:lang w:val="es-ES_tradnl"/>
                            </w:rPr>
                            <w:t xml:space="preserve">Segunda </w:t>
                          </w:r>
                          <w:r w:rsidR="00E31E97" w:rsidRPr="009E5F5F">
                            <w:rPr>
                              <w:rFonts w:ascii="Century Gothic" w:hAnsi="Century Gothic"/>
                              <w:b/>
                              <w:i/>
                              <w:color w:val="FF9900"/>
                              <w:lang w:val="es-ES_tradnl"/>
                            </w:rPr>
                            <w:t>Línea Extraordinaria COVID-19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79C8D" id="_x0000_t202" coordsize="21600,21600" o:spt="202" path="m,l,21600r21600,l21600,xe">
              <v:stroke joinstyle="miter"/>
              <v:path gradientshapeok="t" o:connecttype="rect"/>
            </v:shapetype>
            <v:shape id="_x0000_s1027" type="#_x0000_t202" style="position:absolute;left:0;text-align:left;margin-left:-27.45pt;margin-top:15.45pt;width:322pt;height:9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" stroked="f">
              <v:textbox>
                <w:txbxContent>
                  <w:p w14:paraId="414FB7BB" w14:textId="77777777" w:rsidR="00E31E97" w:rsidRPr="009E5F5F" w:rsidRDefault="00E31E97" w:rsidP="006E0C57">
                    <w:pPr>
                      <w:jc w:val="center"/>
                      <w:rPr>
                        <w:rFonts w:ascii="Century Gothic" w:hAnsi="Century Gothic"/>
                        <w:b/>
                        <w:color w:val="000099"/>
                        <w:lang w:val="es-ES_tradnl"/>
                      </w:rPr>
                    </w:pPr>
                    <w:r w:rsidRPr="009E5F5F">
                      <w:rPr>
                        <w:rFonts w:ascii="Century Gothic" w:hAnsi="Century Gothic"/>
                        <w:b/>
                        <w:color w:val="000099"/>
                        <w:lang w:val="es-ES_tradnl"/>
                      </w:rPr>
                      <w:t>SOLICITUD DE COBERTURA (Declaraciones Deudor)</w:t>
                    </w:r>
                  </w:p>
                  <w:p w14:paraId="2A485800" w14:textId="77777777" w:rsidR="00E31E97" w:rsidRPr="009E5F5F" w:rsidRDefault="00E31E97" w:rsidP="006E0C57">
                    <w:pPr>
                      <w:spacing w:before="40"/>
                      <w:jc w:val="center"/>
                      <w:rPr>
                        <w:rFonts w:ascii="Century Gothic" w:hAnsi="Century Gothic"/>
                        <w:b/>
                        <w:i/>
                        <w:color w:val="FF9900"/>
                        <w:lang w:val="es-ES_tradnl"/>
                      </w:rPr>
                    </w:pPr>
                    <w:r w:rsidRPr="009E5F5F">
                      <w:rPr>
                        <w:rFonts w:ascii="Century Gothic" w:hAnsi="Century Gothic"/>
                        <w:b/>
                        <w:i/>
                        <w:color w:val="FF9900"/>
                        <w:lang w:val="es-ES_tradnl"/>
                      </w:rPr>
                      <w:t>Seguro para Créditos de Circulante</w:t>
                    </w:r>
                  </w:p>
                  <w:p w14:paraId="3464D463" w14:textId="23D48076" w:rsidR="00E31E97" w:rsidRPr="009E5F5F" w:rsidRDefault="00A60608" w:rsidP="00D3217E">
                    <w:pPr>
                      <w:spacing w:before="40"/>
                      <w:jc w:val="center"/>
                      <w:rPr>
                        <w:rFonts w:ascii="Century Gothic" w:hAnsi="Century Gothic"/>
                        <w:b/>
                        <w:i/>
                        <w:color w:val="FF9900"/>
                        <w:lang w:val="es-ES_tradnl"/>
                      </w:rPr>
                    </w:pPr>
                    <w:r w:rsidRPr="009E5F5F">
                      <w:rPr>
                        <w:rFonts w:ascii="Century Gothic" w:hAnsi="Century Gothic"/>
                        <w:b/>
                        <w:i/>
                        <w:color w:val="FF9900"/>
                        <w:lang w:val="es-ES_tradnl"/>
                      </w:rPr>
                      <w:t xml:space="preserve">Segunda </w:t>
                    </w:r>
                    <w:r w:rsidR="00E31E97" w:rsidRPr="009E5F5F">
                      <w:rPr>
                        <w:rFonts w:ascii="Century Gothic" w:hAnsi="Century Gothic"/>
                        <w:b/>
                        <w:i/>
                        <w:color w:val="FF9900"/>
                        <w:lang w:val="es-ES_tradnl"/>
                      </w:rPr>
                      <w:t>Línea Extraordinaria COVID-19</w:t>
                    </w:r>
                  </w:p>
                </w:txbxContent>
              </v:textbox>
            </v:shape>
          </w:pict>
        </mc:Fallback>
      </mc:AlternateContent>
    </w:r>
  </w:p>
  <w:p w14:paraId="76C1FA06" w14:textId="77777777" w:rsidR="00E31E97" w:rsidRDefault="00E31E97">
    <w:pPr>
      <w:pStyle w:val="Encabezado"/>
    </w:pPr>
    <w:r w:rsidRPr="001A22F3">
      <w:rPr>
        <w:noProof/>
      </w:rPr>
      <w:drawing>
        <wp:anchor distT="0" distB="0" distL="114300" distR="114300" simplePos="0" relativeHeight="251661312" behindDoc="0" locked="0" layoutInCell="1" allowOverlap="1" wp14:anchorId="1D0EF74B" wp14:editId="44371217">
          <wp:simplePos x="0" y="0"/>
          <wp:positionH relativeFrom="column">
            <wp:posOffset>3924300</wp:posOffset>
          </wp:positionH>
          <wp:positionV relativeFrom="paragraph">
            <wp:posOffset>168177</wp:posOffset>
          </wp:positionV>
          <wp:extent cx="1991817" cy="916703"/>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817" cy="9167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584"/>
    <w:multiLevelType w:val="hybridMultilevel"/>
    <w:tmpl w:val="767CFB78"/>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 w15:restartNumberingAfterBreak="0">
    <w:nsid w:val="04172799"/>
    <w:multiLevelType w:val="hybridMultilevel"/>
    <w:tmpl w:val="ACD4DFF6"/>
    <w:lvl w:ilvl="0" w:tplc="0C0A0017">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 w15:restartNumberingAfterBreak="0">
    <w:nsid w:val="0BA32E23"/>
    <w:multiLevelType w:val="hybridMultilevel"/>
    <w:tmpl w:val="33883604"/>
    <w:lvl w:ilvl="0" w:tplc="92DA5CF8">
      <w:start w:val="3"/>
      <w:numFmt w:val="bullet"/>
      <w:lvlText w:val="-"/>
      <w:lvlJc w:val="left"/>
      <w:pPr>
        <w:ind w:left="218" w:hanging="360"/>
      </w:pPr>
      <w:rPr>
        <w:rFonts w:ascii="Century Gothic" w:eastAsia="Times New Roman" w:hAnsi="Century Gothic" w:cs="Times New Roman"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3" w15:restartNumberingAfterBreak="0">
    <w:nsid w:val="0DFE0E03"/>
    <w:multiLevelType w:val="hybridMultilevel"/>
    <w:tmpl w:val="724EB7A6"/>
    <w:lvl w:ilvl="0" w:tplc="1D62C430">
      <w:start w:val="11"/>
      <w:numFmt w:val="bullet"/>
      <w:lvlText w:val="-"/>
      <w:lvlJc w:val="left"/>
      <w:pPr>
        <w:ind w:left="1146" w:hanging="360"/>
      </w:pPr>
      <w:rPr>
        <w:rFonts w:ascii="Century Gothic" w:eastAsia="Times New Roman" w:hAnsi="Century Gothic"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190C0B67"/>
    <w:multiLevelType w:val="hybridMultilevel"/>
    <w:tmpl w:val="5540CDA8"/>
    <w:lvl w:ilvl="0" w:tplc="F2FC2DFA">
      <w:start w:val="1"/>
      <w:numFmt w:val="upperRoman"/>
      <w:lvlText w:val="%1)"/>
      <w:lvlJc w:val="left"/>
      <w:pPr>
        <w:tabs>
          <w:tab w:val="num" w:pos="908"/>
        </w:tabs>
        <w:ind w:left="908" w:hanging="624"/>
      </w:pPr>
      <w:rPr>
        <w:rFonts w:hint="default"/>
      </w:rPr>
    </w:lvl>
    <w:lvl w:ilvl="1" w:tplc="0C0A0019" w:tentative="1">
      <w:start w:val="1"/>
      <w:numFmt w:val="lowerLetter"/>
      <w:lvlText w:val="%2."/>
      <w:lvlJc w:val="left"/>
      <w:pPr>
        <w:tabs>
          <w:tab w:val="num" w:pos="1497"/>
        </w:tabs>
        <w:ind w:left="1497" w:hanging="360"/>
      </w:pPr>
    </w:lvl>
    <w:lvl w:ilvl="2" w:tplc="0C0A001B" w:tentative="1">
      <w:start w:val="1"/>
      <w:numFmt w:val="lowerRoman"/>
      <w:lvlText w:val="%3."/>
      <w:lvlJc w:val="right"/>
      <w:pPr>
        <w:tabs>
          <w:tab w:val="num" w:pos="2217"/>
        </w:tabs>
        <w:ind w:left="2217" w:hanging="180"/>
      </w:pPr>
    </w:lvl>
    <w:lvl w:ilvl="3" w:tplc="0C0A000F" w:tentative="1">
      <w:start w:val="1"/>
      <w:numFmt w:val="decimal"/>
      <w:lvlText w:val="%4."/>
      <w:lvlJc w:val="left"/>
      <w:pPr>
        <w:tabs>
          <w:tab w:val="num" w:pos="2937"/>
        </w:tabs>
        <w:ind w:left="2937" w:hanging="360"/>
      </w:pPr>
    </w:lvl>
    <w:lvl w:ilvl="4" w:tplc="0C0A0019" w:tentative="1">
      <w:start w:val="1"/>
      <w:numFmt w:val="lowerLetter"/>
      <w:lvlText w:val="%5."/>
      <w:lvlJc w:val="left"/>
      <w:pPr>
        <w:tabs>
          <w:tab w:val="num" w:pos="3657"/>
        </w:tabs>
        <w:ind w:left="3657" w:hanging="360"/>
      </w:pPr>
    </w:lvl>
    <w:lvl w:ilvl="5" w:tplc="0C0A001B" w:tentative="1">
      <w:start w:val="1"/>
      <w:numFmt w:val="lowerRoman"/>
      <w:lvlText w:val="%6."/>
      <w:lvlJc w:val="right"/>
      <w:pPr>
        <w:tabs>
          <w:tab w:val="num" w:pos="4377"/>
        </w:tabs>
        <w:ind w:left="4377" w:hanging="180"/>
      </w:pPr>
    </w:lvl>
    <w:lvl w:ilvl="6" w:tplc="0C0A000F" w:tentative="1">
      <w:start w:val="1"/>
      <w:numFmt w:val="decimal"/>
      <w:lvlText w:val="%7."/>
      <w:lvlJc w:val="left"/>
      <w:pPr>
        <w:tabs>
          <w:tab w:val="num" w:pos="5097"/>
        </w:tabs>
        <w:ind w:left="5097" w:hanging="360"/>
      </w:pPr>
    </w:lvl>
    <w:lvl w:ilvl="7" w:tplc="0C0A0019" w:tentative="1">
      <w:start w:val="1"/>
      <w:numFmt w:val="lowerLetter"/>
      <w:lvlText w:val="%8."/>
      <w:lvlJc w:val="left"/>
      <w:pPr>
        <w:tabs>
          <w:tab w:val="num" w:pos="5817"/>
        </w:tabs>
        <w:ind w:left="5817" w:hanging="360"/>
      </w:pPr>
    </w:lvl>
    <w:lvl w:ilvl="8" w:tplc="0C0A001B" w:tentative="1">
      <w:start w:val="1"/>
      <w:numFmt w:val="lowerRoman"/>
      <w:lvlText w:val="%9."/>
      <w:lvlJc w:val="right"/>
      <w:pPr>
        <w:tabs>
          <w:tab w:val="num" w:pos="6537"/>
        </w:tabs>
        <w:ind w:left="6537" w:hanging="180"/>
      </w:pPr>
    </w:lvl>
  </w:abstractNum>
  <w:abstractNum w:abstractNumId="5" w15:restartNumberingAfterBreak="0">
    <w:nsid w:val="1BFB2815"/>
    <w:multiLevelType w:val="hybridMultilevel"/>
    <w:tmpl w:val="C1D221EE"/>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6" w15:restartNumberingAfterBreak="0">
    <w:nsid w:val="273F4901"/>
    <w:multiLevelType w:val="hybridMultilevel"/>
    <w:tmpl w:val="11680BBA"/>
    <w:lvl w:ilvl="0" w:tplc="1D62C430">
      <w:start w:val="1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F45787"/>
    <w:multiLevelType w:val="hybridMultilevel"/>
    <w:tmpl w:val="69E03EA4"/>
    <w:lvl w:ilvl="0" w:tplc="58F050A6">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8" w15:restartNumberingAfterBreak="0">
    <w:nsid w:val="3498738D"/>
    <w:multiLevelType w:val="hybridMultilevel"/>
    <w:tmpl w:val="65D630F6"/>
    <w:lvl w:ilvl="0" w:tplc="58F050A6">
      <w:start w:val="1"/>
      <w:numFmt w:val="decimal"/>
      <w:lvlText w:val="%1."/>
      <w:lvlJc w:val="left"/>
      <w:pPr>
        <w:ind w:left="-349"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9" w15:restartNumberingAfterBreak="0">
    <w:nsid w:val="36866105"/>
    <w:multiLevelType w:val="multilevel"/>
    <w:tmpl w:val="6AF48F0A"/>
    <w:lvl w:ilvl="0">
      <w:start w:val="5"/>
      <w:numFmt w:val="bullet"/>
      <w:lvlText w:val="-"/>
      <w:lvlJc w:val="left"/>
      <w:pPr>
        <w:ind w:left="1068" w:hanging="360"/>
      </w:pPr>
      <w:rPr>
        <w:rFonts w:ascii="Calibri" w:eastAsia="Calibri" w:hAnsi="Calibri" w:cs="Times New Roman"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bullet"/>
      <w:lvlText w:val=""/>
      <w:lvlJc w:val="left"/>
      <w:pPr>
        <w:ind w:left="3228" w:hanging="360"/>
      </w:pPr>
      <w:rPr>
        <w:rFonts w:ascii="Symbol" w:hAnsi="Symbol" w:hint="default"/>
      </w:r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3A2600BF"/>
    <w:multiLevelType w:val="hybridMultilevel"/>
    <w:tmpl w:val="882801CC"/>
    <w:lvl w:ilvl="0" w:tplc="3BA45FD2">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46A494B"/>
    <w:multiLevelType w:val="hybridMultilevel"/>
    <w:tmpl w:val="BFB86C8A"/>
    <w:lvl w:ilvl="0" w:tplc="F2FC2DFA">
      <w:start w:val="1"/>
      <w:numFmt w:val="upperRoman"/>
      <w:lvlText w:val="%1)"/>
      <w:lvlJc w:val="left"/>
      <w:pPr>
        <w:tabs>
          <w:tab w:val="num" w:pos="908"/>
        </w:tabs>
        <w:ind w:left="908" w:hanging="624"/>
      </w:pPr>
      <w:rPr>
        <w:rFonts w:hint="default"/>
      </w:rPr>
    </w:lvl>
    <w:lvl w:ilvl="1" w:tplc="0C0A0019" w:tentative="1">
      <w:start w:val="1"/>
      <w:numFmt w:val="lowerLetter"/>
      <w:lvlText w:val="%2."/>
      <w:lvlJc w:val="left"/>
      <w:pPr>
        <w:tabs>
          <w:tab w:val="num" w:pos="1497"/>
        </w:tabs>
        <w:ind w:left="1497" w:hanging="360"/>
      </w:pPr>
    </w:lvl>
    <w:lvl w:ilvl="2" w:tplc="0C0A001B" w:tentative="1">
      <w:start w:val="1"/>
      <w:numFmt w:val="lowerRoman"/>
      <w:lvlText w:val="%3."/>
      <w:lvlJc w:val="right"/>
      <w:pPr>
        <w:tabs>
          <w:tab w:val="num" w:pos="2217"/>
        </w:tabs>
        <w:ind w:left="2217" w:hanging="180"/>
      </w:pPr>
    </w:lvl>
    <w:lvl w:ilvl="3" w:tplc="0C0A000F" w:tentative="1">
      <w:start w:val="1"/>
      <w:numFmt w:val="decimal"/>
      <w:lvlText w:val="%4."/>
      <w:lvlJc w:val="left"/>
      <w:pPr>
        <w:tabs>
          <w:tab w:val="num" w:pos="2937"/>
        </w:tabs>
        <w:ind w:left="2937" w:hanging="360"/>
      </w:pPr>
    </w:lvl>
    <w:lvl w:ilvl="4" w:tplc="0C0A0019" w:tentative="1">
      <w:start w:val="1"/>
      <w:numFmt w:val="lowerLetter"/>
      <w:lvlText w:val="%5."/>
      <w:lvlJc w:val="left"/>
      <w:pPr>
        <w:tabs>
          <w:tab w:val="num" w:pos="3657"/>
        </w:tabs>
        <w:ind w:left="3657" w:hanging="360"/>
      </w:pPr>
    </w:lvl>
    <w:lvl w:ilvl="5" w:tplc="0C0A001B" w:tentative="1">
      <w:start w:val="1"/>
      <w:numFmt w:val="lowerRoman"/>
      <w:lvlText w:val="%6."/>
      <w:lvlJc w:val="right"/>
      <w:pPr>
        <w:tabs>
          <w:tab w:val="num" w:pos="4377"/>
        </w:tabs>
        <w:ind w:left="4377" w:hanging="180"/>
      </w:pPr>
    </w:lvl>
    <w:lvl w:ilvl="6" w:tplc="0C0A000F" w:tentative="1">
      <w:start w:val="1"/>
      <w:numFmt w:val="decimal"/>
      <w:lvlText w:val="%7."/>
      <w:lvlJc w:val="left"/>
      <w:pPr>
        <w:tabs>
          <w:tab w:val="num" w:pos="5097"/>
        </w:tabs>
        <w:ind w:left="5097" w:hanging="360"/>
      </w:pPr>
    </w:lvl>
    <w:lvl w:ilvl="7" w:tplc="0C0A0019" w:tentative="1">
      <w:start w:val="1"/>
      <w:numFmt w:val="lowerLetter"/>
      <w:lvlText w:val="%8."/>
      <w:lvlJc w:val="left"/>
      <w:pPr>
        <w:tabs>
          <w:tab w:val="num" w:pos="5817"/>
        </w:tabs>
        <w:ind w:left="5817" w:hanging="360"/>
      </w:pPr>
    </w:lvl>
    <w:lvl w:ilvl="8" w:tplc="0C0A001B" w:tentative="1">
      <w:start w:val="1"/>
      <w:numFmt w:val="lowerRoman"/>
      <w:lvlText w:val="%9."/>
      <w:lvlJc w:val="right"/>
      <w:pPr>
        <w:tabs>
          <w:tab w:val="num" w:pos="6537"/>
        </w:tabs>
        <w:ind w:left="6537" w:hanging="180"/>
      </w:pPr>
    </w:lvl>
  </w:abstractNum>
  <w:abstractNum w:abstractNumId="12" w15:restartNumberingAfterBreak="0">
    <w:nsid w:val="53A12014"/>
    <w:multiLevelType w:val="hybridMultilevel"/>
    <w:tmpl w:val="90B637B2"/>
    <w:lvl w:ilvl="0" w:tplc="0C0A0001">
      <w:start w:val="1"/>
      <w:numFmt w:val="bullet"/>
      <w:lvlText w:val=""/>
      <w:lvlJc w:val="left"/>
      <w:pPr>
        <w:ind w:left="1433" w:hanging="360"/>
      </w:pPr>
      <w:rPr>
        <w:rFonts w:ascii="Symbol" w:hAnsi="Symbol" w:hint="default"/>
      </w:rPr>
    </w:lvl>
    <w:lvl w:ilvl="1" w:tplc="0C0A0003">
      <w:start w:val="1"/>
      <w:numFmt w:val="bullet"/>
      <w:lvlText w:val="o"/>
      <w:lvlJc w:val="left"/>
      <w:pPr>
        <w:ind w:left="2153" w:hanging="360"/>
      </w:pPr>
      <w:rPr>
        <w:rFonts w:ascii="Courier New" w:hAnsi="Courier New" w:cs="Courier New" w:hint="default"/>
      </w:rPr>
    </w:lvl>
    <w:lvl w:ilvl="2" w:tplc="0C0A0005">
      <w:start w:val="1"/>
      <w:numFmt w:val="bullet"/>
      <w:lvlText w:val=""/>
      <w:lvlJc w:val="left"/>
      <w:pPr>
        <w:ind w:left="2873" w:hanging="360"/>
      </w:pPr>
      <w:rPr>
        <w:rFonts w:ascii="Wingdings" w:hAnsi="Wingdings" w:hint="default"/>
      </w:rPr>
    </w:lvl>
    <w:lvl w:ilvl="3" w:tplc="0C0A0001" w:tentative="1">
      <w:start w:val="1"/>
      <w:numFmt w:val="bullet"/>
      <w:lvlText w:val=""/>
      <w:lvlJc w:val="left"/>
      <w:pPr>
        <w:ind w:left="3593" w:hanging="360"/>
      </w:pPr>
      <w:rPr>
        <w:rFonts w:ascii="Symbol" w:hAnsi="Symbol" w:hint="default"/>
      </w:rPr>
    </w:lvl>
    <w:lvl w:ilvl="4" w:tplc="0C0A0003" w:tentative="1">
      <w:start w:val="1"/>
      <w:numFmt w:val="bullet"/>
      <w:lvlText w:val="o"/>
      <w:lvlJc w:val="left"/>
      <w:pPr>
        <w:ind w:left="4313" w:hanging="360"/>
      </w:pPr>
      <w:rPr>
        <w:rFonts w:ascii="Courier New" w:hAnsi="Courier New" w:cs="Courier New" w:hint="default"/>
      </w:rPr>
    </w:lvl>
    <w:lvl w:ilvl="5" w:tplc="0C0A0005" w:tentative="1">
      <w:start w:val="1"/>
      <w:numFmt w:val="bullet"/>
      <w:lvlText w:val=""/>
      <w:lvlJc w:val="left"/>
      <w:pPr>
        <w:ind w:left="5033" w:hanging="360"/>
      </w:pPr>
      <w:rPr>
        <w:rFonts w:ascii="Wingdings" w:hAnsi="Wingdings" w:hint="default"/>
      </w:rPr>
    </w:lvl>
    <w:lvl w:ilvl="6" w:tplc="0C0A0001" w:tentative="1">
      <w:start w:val="1"/>
      <w:numFmt w:val="bullet"/>
      <w:lvlText w:val=""/>
      <w:lvlJc w:val="left"/>
      <w:pPr>
        <w:ind w:left="5753" w:hanging="360"/>
      </w:pPr>
      <w:rPr>
        <w:rFonts w:ascii="Symbol" w:hAnsi="Symbol" w:hint="default"/>
      </w:rPr>
    </w:lvl>
    <w:lvl w:ilvl="7" w:tplc="0C0A0003" w:tentative="1">
      <w:start w:val="1"/>
      <w:numFmt w:val="bullet"/>
      <w:lvlText w:val="o"/>
      <w:lvlJc w:val="left"/>
      <w:pPr>
        <w:ind w:left="6473" w:hanging="360"/>
      </w:pPr>
      <w:rPr>
        <w:rFonts w:ascii="Courier New" w:hAnsi="Courier New" w:cs="Courier New" w:hint="default"/>
      </w:rPr>
    </w:lvl>
    <w:lvl w:ilvl="8" w:tplc="0C0A0005" w:tentative="1">
      <w:start w:val="1"/>
      <w:numFmt w:val="bullet"/>
      <w:lvlText w:val=""/>
      <w:lvlJc w:val="left"/>
      <w:pPr>
        <w:ind w:left="7193" w:hanging="360"/>
      </w:pPr>
      <w:rPr>
        <w:rFonts w:ascii="Wingdings" w:hAnsi="Wingdings" w:hint="default"/>
      </w:rPr>
    </w:lvl>
  </w:abstractNum>
  <w:abstractNum w:abstractNumId="13" w15:restartNumberingAfterBreak="0">
    <w:nsid w:val="58C41521"/>
    <w:multiLevelType w:val="hybridMultilevel"/>
    <w:tmpl w:val="F8124DA0"/>
    <w:lvl w:ilvl="0" w:tplc="0C0A000F">
      <w:start w:val="1"/>
      <w:numFmt w:val="decimal"/>
      <w:lvlText w:val="%1."/>
      <w:lvlJc w:val="left"/>
      <w:pPr>
        <w:ind w:left="720" w:hanging="360"/>
      </w:p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63614C"/>
    <w:multiLevelType w:val="hybridMultilevel"/>
    <w:tmpl w:val="C374C8B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525403"/>
    <w:multiLevelType w:val="hybridMultilevel"/>
    <w:tmpl w:val="8AD242A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8846636"/>
    <w:multiLevelType w:val="hybridMultilevel"/>
    <w:tmpl w:val="E0F4AA5A"/>
    <w:lvl w:ilvl="0" w:tplc="18CCA3EA">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7" w15:restartNumberingAfterBreak="0">
    <w:nsid w:val="68DD45EB"/>
    <w:multiLevelType w:val="hybridMultilevel"/>
    <w:tmpl w:val="0804F886"/>
    <w:lvl w:ilvl="0" w:tplc="0C0A0001">
      <w:start w:val="1"/>
      <w:numFmt w:val="bullet"/>
      <w:lvlText w:val=""/>
      <w:lvlJc w:val="left"/>
      <w:pPr>
        <w:ind w:left="1674" w:hanging="360"/>
      </w:pPr>
      <w:rPr>
        <w:rFonts w:ascii="Symbol" w:hAnsi="Symbol" w:hint="default"/>
      </w:rPr>
    </w:lvl>
    <w:lvl w:ilvl="1" w:tplc="0C0A0003" w:tentative="1">
      <w:start w:val="1"/>
      <w:numFmt w:val="bullet"/>
      <w:lvlText w:val="o"/>
      <w:lvlJc w:val="left"/>
      <w:pPr>
        <w:ind w:left="2394" w:hanging="360"/>
      </w:pPr>
      <w:rPr>
        <w:rFonts w:ascii="Courier New" w:hAnsi="Courier New" w:cs="Courier New" w:hint="default"/>
      </w:rPr>
    </w:lvl>
    <w:lvl w:ilvl="2" w:tplc="0C0A0005" w:tentative="1">
      <w:start w:val="1"/>
      <w:numFmt w:val="bullet"/>
      <w:lvlText w:val=""/>
      <w:lvlJc w:val="left"/>
      <w:pPr>
        <w:ind w:left="3114" w:hanging="360"/>
      </w:pPr>
      <w:rPr>
        <w:rFonts w:ascii="Wingdings" w:hAnsi="Wingdings" w:hint="default"/>
      </w:rPr>
    </w:lvl>
    <w:lvl w:ilvl="3" w:tplc="0C0A0001" w:tentative="1">
      <w:start w:val="1"/>
      <w:numFmt w:val="bullet"/>
      <w:lvlText w:val=""/>
      <w:lvlJc w:val="left"/>
      <w:pPr>
        <w:ind w:left="3834" w:hanging="360"/>
      </w:pPr>
      <w:rPr>
        <w:rFonts w:ascii="Symbol" w:hAnsi="Symbol" w:hint="default"/>
      </w:rPr>
    </w:lvl>
    <w:lvl w:ilvl="4" w:tplc="0C0A0003" w:tentative="1">
      <w:start w:val="1"/>
      <w:numFmt w:val="bullet"/>
      <w:lvlText w:val="o"/>
      <w:lvlJc w:val="left"/>
      <w:pPr>
        <w:ind w:left="4554" w:hanging="360"/>
      </w:pPr>
      <w:rPr>
        <w:rFonts w:ascii="Courier New" w:hAnsi="Courier New" w:cs="Courier New" w:hint="default"/>
      </w:rPr>
    </w:lvl>
    <w:lvl w:ilvl="5" w:tplc="0C0A0005" w:tentative="1">
      <w:start w:val="1"/>
      <w:numFmt w:val="bullet"/>
      <w:lvlText w:val=""/>
      <w:lvlJc w:val="left"/>
      <w:pPr>
        <w:ind w:left="5274" w:hanging="360"/>
      </w:pPr>
      <w:rPr>
        <w:rFonts w:ascii="Wingdings" w:hAnsi="Wingdings" w:hint="default"/>
      </w:rPr>
    </w:lvl>
    <w:lvl w:ilvl="6" w:tplc="0C0A0001" w:tentative="1">
      <w:start w:val="1"/>
      <w:numFmt w:val="bullet"/>
      <w:lvlText w:val=""/>
      <w:lvlJc w:val="left"/>
      <w:pPr>
        <w:ind w:left="5994" w:hanging="360"/>
      </w:pPr>
      <w:rPr>
        <w:rFonts w:ascii="Symbol" w:hAnsi="Symbol" w:hint="default"/>
      </w:rPr>
    </w:lvl>
    <w:lvl w:ilvl="7" w:tplc="0C0A0003" w:tentative="1">
      <w:start w:val="1"/>
      <w:numFmt w:val="bullet"/>
      <w:lvlText w:val="o"/>
      <w:lvlJc w:val="left"/>
      <w:pPr>
        <w:ind w:left="6714" w:hanging="360"/>
      </w:pPr>
      <w:rPr>
        <w:rFonts w:ascii="Courier New" w:hAnsi="Courier New" w:cs="Courier New" w:hint="default"/>
      </w:rPr>
    </w:lvl>
    <w:lvl w:ilvl="8" w:tplc="0C0A0005" w:tentative="1">
      <w:start w:val="1"/>
      <w:numFmt w:val="bullet"/>
      <w:lvlText w:val=""/>
      <w:lvlJc w:val="left"/>
      <w:pPr>
        <w:ind w:left="7434" w:hanging="360"/>
      </w:pPr>
      <w:rPr>
        <w:rFonts w:ascii="Wingdings" w:hAnsi="Wingdings" w:hint="default"/>
      </w:rPr>
    </w:lvl>
  </w:abstractNum>
  <w:abstractNum w:abstractNumId="18" w15:restartNumberingAfterBreak="0">
    <w:nsid w:val="71FD4434"/>
    <w:multiLevelType w:val="hybridMultilevel"/>
    <w:tmpl w:val="1046B1D0"/>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773A503B"/>
    <w:multiLevelType w:val="hybridMultilevel"/>
    <w:tmpl w:val="F2F8C194"/>
    <w:lvl w:ilvl="0" w:tplc="58F050A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1"/>
  </w:num>
  <w:num w:numId="2">
    <w:abstractNumId w:val="14"/>
  </w:num>
  <w:num w:numId="3">
    <w:abstractNumId w:val="17"/>
  </w:num>
  <w:num w:numId="4">
    <w:abstractNumId w:val="15"/>
  </w:num>
  <w:num w:numId="5">
    <w:abstractNumId w:val="4"/>
  </w:num>
  <w:num w:numId="6">
    <w:abstractNumId w:val="18"/>
  </w:num>
  <w:num w:numId="7">
    <w:abstractNumId w:val="9"/>
  </w:num>
  <w:num w:numId="8">
    <w:abstractNumId w:val="7"/>
  </w:num>
  <w:num w:numId="9">
    <w:abstractNumId w:val="12"/>
  </w:num>
  <w:num w:numId="10">
    <w:abstractNumId w:val="8"/>
  </w:num>
  <w:num w:numId="11">
    <w:abstractNumId w:val="16"/>
  </w:num>
  <w:num w:numId="12">
    <w:abstractNumId w:val="1"/>
  </w:num>
  <w:num w:numId="13">
    <w:abstractNumId w:val="5"/>
  </w:num>
  <w:num w:numId="14">
    <w:abstractNumId w:val="19"/>
  </w:num>
  <w:num w:numId="15">
    <w:abstractNumId w:val="0"/>
  </w:num>
  <w:num w:numId="16">
    <w:abstractNumId w:val="2"/>
  </w:num>
  <w:num w:numId="17">
    <w:abstractNumId w:val="10"/>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93"/>
    <w:rsid w:val="00043BA3"/>
    <w:rsid w:val="00046222"/>
    <w:rsid w:val="0005073E"/>
    <w:rsid w:val="00064972"/>
    <w:rsid w:val="00076CD2"/>
    <w:rsid w:val="00086FC2"/>
    <w:rsid w:val="000A0631"/>
    <w:rsid w:val="000A4FD7"/>
    <w:rsid w:val="000A70A5"/>
    <w:rsid w:val="000C6D27"/>
    <w:rsid w:val="000D01C3"/>
    <w:rsid w:val="000D6931"/>
    <w:rsid w:val="001242DB"/>
    <w:rsid w:val="00154DB5"/>
    <w:rsid w:val="00184EC3"/>
    <w:rsid w:val="001866DA"/>
    <w:rsid w:val="001A22F3"/>
    <w:rsid w:val="001B188D"/>
    <w:rsid w:val="00205312"/>
    <w:rsid w:val="00205452"/>
    <w:rsid w:val="00236A94"/>
    <w:rsid w:val="002778D3"/>
    <w:rsid w:val="00286148"/>
    <w:rsid w:val="002A4DCE"/>
    <w:rsid w:val="002C0F60"/>
    <w:rsid w:val="002D5D69"/>
    <w:rsid w:val="002E6CE6"/>
    <w:rsid w:val="00305F6A"/>
    <w:rsid w:val="00315C4D"/>
    <w:rsid w:val="00317B8A"/>
    <w:rsid w:val="00343D24"/>
    <w:rsid w:val="00366E9D"/>
    <w:rsid w:val="003A2527"/>
    <w:rsid w:val="003A7BDF"/>
    <w:rsid w:val="003C644A"/>
    <w:rsid w:val="003F5A31"/>
    <w:rsid w:val="00401820"/>
    <w:rsid w:val="004275D6"/>
    <w:rsid w:val="00431899"/>
    <w:rsid w:val="00433728"/>
    <w:rsid w:val="004545F8"/>
    <w:rsid w:val="004650AE"/>
    <w:rsid w:val="0048680C"/>
    <w:rsid w:val="00494A4E"/>
    <w:rsid w:val="004B0AE5"/>
    <w:rsid w:val="004C79CC"/>
    <w:rsid w:val="004D03FA"/>
    <w:rsid w:val="004E13BF"/>
    <w:rsid w:val="005000FF"/>
    <w:rsid w:val="0050263B"/>
    <w:rsid w:val="00504A60"/>
    <w:rsid w:val="005157D1"/>
    <w:rsid w:val="00594757"/>
    <w:rsid w:val="005A7660"/>
    <w:rsid w:val="005B7B09"/>
    <w:rsid w:val="005C771A"/>
    <w:rsid w:val="005E5310"/>
    <w:rsid w:val="0061163D"/>
    <w:rsid w:val="00657566"/>
    <w:rsid w:val="006778BF"/>
    <w:rsid w:val="006915E4"/>
    <w:rsid w:val="006A12DD"/>
    <w:rsid w:val="006B7E67"/>
    <w:rsid w:val="006E0C57"/>
    <w:rsid w:val="00726E79"/>
    <w:rsid w:val="00735B13"/>
    <w:rsid w:val="00736F72"/>
    <w:rsid w:val="00740CCC"/>
    <w:rsid w:val="00745E51"/>
    <w:rsid w:val="00766C22"/>
    <w:rsid w:val="00770A3D"/>
    <w:rsid w:val="00774376"/>
    <w:rsid w:val="00786484"/>
    <w:rsid w:val="007977E0"/>
    <w:rsid w:val="007A1967"/>
    <w:rsid w:val="007B2022"/>
    <w:rsid w:val="007B4593"/>
    <w:rsid w:val="007C52B3"/>
    <w:rsid w:val="007F6B0C"/>
    <w:rsid w:val="0081513E"/>
    <w:rsid w:val="00830F45"/>
    <w:rsid w:val="00867A13"/>
    <w:rsid w:val="00876520"/>
    <w:rsid w:val="008920CB"/>
    <w:rsid w:val="008A587D"/>
    <w:rsid w:val="008B7CA9"/>
    <w:rsid w:val="008C0298"/>
    <w:rsid w:val="008C164E"/>
    <w:rsid w:val="008C53F8"/>
    <w:rsid w:val="008D6953"/>
    <w:rsid w:val="008E05E6"/>
    <w:rsid w:val="008F2711"/>
    <w:rsid w:val="008F3621"/>
    <w:rsid w:val="00920DAB"/>
    <w:rsid w:val="00926044"/>
    <w:rsid w:val="00927635"/>
    <w:rsid w:val="00934737"/>
    <w:rsid w:val="00944949"/>
    <w:rsid w:val="00953E34"/>
    <w:rsid w:val="00977E4B"/>
    <w:rsid w:val="00985C98"/>
    <w:rsid w:val="009B0819"/>
    <w:rsid w:val="009D00E8"/>
    <w:rsid w:val="009D4062"/>
    <w:rsid w:val="009E0FAB"/>
    <w:rsid w:val="009E5F5F"/>
    <w:rsid w:val="009F019F"/>
    <w:rsid w:val="00A3285C"/>
    <w:rsid w:val="00A35990"/>
    <w:rsid w:val="00A4642E"/>
    <w:rsid w:val="00A60608"/>
    <w:rsid w:val="00A872E0"/>
    <w:rsid w:val="00A90019"/>
    <w:rsid w:val="00AC2450"/>
    <w:rsid w:val="00B02CA2"/>
    <w:rsid w:val="00B12898"/>
    <w:rsid w:val="00B61B33"/>
    <w:rsid w:val="00BC1DCE"/>
    <w:rsid w:val="00BC79B3"/>
    <w:rsid w:val="00BD5347"/>
    <w:rsid w:val="00C162E1"/>
    <w:rsid w:val="00C46B48"/>
    <w:rsid w:val="00C57177"/>
    <w:rsid w:val="00C766F3"/>
    <w:rsid w:val="00CA03E6"/>
    <w:rsid w:val="00CA7D52"/>
    <w:rsid w:val="00CB77BA"/>
    <w:rsid w:val="00CC2C6A"/>
    <w:rsid w:val="00D15B6C"/>
    <w:rsid w:val="00D208EC"/>
    <w:rsid w:val="00D3217E"/>
    <w:rsid w:val="00D65241"/>
    <w:rsid w:val="00D8200E"/>
    <w:rsid w:val="00D861CC"/>
    <w:rsid w:val="00DA5EC1"/>
    <w:rsid w:val="00DA7991"/>
    <w:rsid w:val="00DF45DE"/>
    <w:rsid w:val="00E27059"/>
    <w:rsid w:val="00E31E97"/>
    <w:rsid w:val="00E359DD"/>
    <w:rsid w:val="00E36B44"/>
    <w:rsid w:val="00E50B38"/>
    <w:rsid w:val="00E915D7"/>
    <w:rsid w:val="00ED6C11"/>
    <w:rsid w:val="00EE2F6E"/>
    <w:rsid w:val="00EE4FF2"/>
    <w:rsid w:val="00F26862"/>
    <w:rsid w:val="00F27779"/>
    <w:rsid w:val="00F3321C"/>
    <w:rsid w:val="00F5264F"/>
    <w:rsid w:val="00F71BC6"/>
    <w:rsid w:val="00F80B0C"/>
    <w:rsid w:val="00F82D4C"/>
    <w:rsid w:val="00F90881"/>
    <w:rsid w:val="00F941E5"/>
    <w:rsid w:val="00F96789"/>
    <w:rsid w:val="00FB112D"/>
    <w:rsid w:val="00FB11DF"/>
    <w:rsid w:val="00FB73E8"/>
    <w:rsid w:val="00FD2B55"/>
    <w:rsid w:val="00FD389E"/>
    <w:rsid w:val="00FD3AF4"/>
    <w:rsid w:val="00FD58E3"/>
    <w:rsid w:val="00FE12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D82FFDE"/>
  <w15:chartTrackingRefBased/>
  <w15:docId w15:val="{F4770507-E10A-4043-8E1E-871EE0A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jc w:val="both"/>
    </w:pPr>
  </w:style>
  <w:style w:type="character" w:customStyle="1" w:styleId="TextoindependienteCar">
    <w:name w:val="Texto independiente Car"/>
    <w:link w:val="Textoindependiente"/>
    <w:semiHidden/>
    <w:rsid w:val="006915E4"/>
    <w:rPr>
      <w:sz w:val="24"/>
      <w:szCs w:val="24"/>
    </w:rPr>
  </w:style>
  <w:style w:type="paragraph" w:styleId="Prrafodelista">
    <w:name w:val="List Paragraph"/>
    <w:basedOn w:val="Normal"/>
    <w:uiPriority w:val="34"/>
    <w:qFormat/>
    <w:rsid w:val="00770A3D"/>
    <w:pPr>
      <w:spacing w:after="160" w:line="259"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0D01C3"/>
    <w:pPr>
      <w:tabs>
        <w:tab w:val="center" w:pos="4252"/>
        <w:tab w:val="right" w:pos="8504"/>
      </w:tabs>
    </w:pPr>
  </w:style>
  <w:style w:type="character" w:customStyle="1" w:styleId="EncabezadoCar">
    <w:name w:val="Encabezado Car"/>
    <w:link w:val="Encabezado"/>
    <w:uiPriority w:val="99"/>
    <w:rsid w:val="000D01C3"/>
    <w:rPr>
      <w:sz w:val="24"/>
      <w:szCs w:val="24"/>
    </w:rPr>
  </w:style>
  <w:style w:type="paragraph" w:styleId="Piedepgina">
    <w:name w:val="footer"/>
    <w:basedOn w:val="Normal"/>
    <w:link w:val="PiedepginaCar"/>
    <w:uiPriority w:val="99"/>
    <w:unhideWhenUsed/>
    <w:rsid w:val="000D01C3"/>
    <w:pPr>
      <w:tabs>
        <w:tab w:val="center" w:pos="4252"/>
        <w:tab w:val="right" w:pos="8504"/>
      </w:tabs>
    </w:pPr>
  </w:style>
  <w:style w:type="character" w:customStyle="1" w:styleId="PiedepginaCar">
    <w:name w:val="Pie de página Car"/>
    <w:link w:val="Piedepgina"/>
    <w:uiPriority w:val="99"/>
    <w:rsid w:val="000D01C3"/>
    <w:rPr>
      <w:sz w:val="24"/>
      <w:szCs w:val="24"/>
    </w:rPr>
  </w:style>
  <w:style w:type="table" w:styleId="Tablaconcuadrcula">
    <w:name w:val="Table Grid"/>
    <w:basedOn w:val="Tablanormal"/>
    <w:uiPriority w:val="59"/>
    <w:rsid w:val="000C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5A7660"/>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styleId="Refdecomentario">
    <w:name w:val="annotation reference"/>
    <w:uiPriority w:val="99"/>
    <w:semiHidden/>
    <w:unhideWhenUsed/>
    <w:rsid w:val="00AC2450"/>
    <w:rPr>
      <w:sz w:val="16"/>
      <w:szCs w:val="16"/>
    </w:rPr>
  </w:style>
  <w:style w:type="paragraph" w:styleId="Textocomentario">
    <w:name w:val="annotation text"/>
    <w:basedOn w:val="Normal"/>
    <w:link w:val="TextocomentarioCar"/>
    <w:uiPriority w:val="99"/>
    <w:semiHidden/>
    <w:unhideWhenUsed/>
    <w:rsid w:val="00AC2450"/>
    <w:rPr>
      <w:sz w:val="20"/>
      <w:szCs w:val="20"/>
    </w:rPr>
  </w:style>
  <w:style w:type="character" w:customStyle="1" w:styleId="TextocomentarioCar">
    <w:name w:val="Texto comentario Car"/>
    <w:basedOn w:val="Fuentedeprrafopredeter"/>
    <w:link w:val="Textocomentario"/>
    <w:uiPriority w:val="99"/>
    <w:semiHidden/>
    <w:rsid w:val="00AC2450"/>
  </w:style>
  <w:style w:type="paragraph" w:styleId="Asuntodelcomentario">
    <w:name w:val="annotation subject"/>
    <w:basedOn w:val="Textocomentario"/>
    <w:next w:val="Textocomentario"/>
    <w:link w:val="AsuntodelcomentarioCar"/>
    <w:uiPriority w:val="99"/>
    <w:semiHidden/>
    <w:unhideWhenUsed/>
    <w:rsid w:val="00AC2450"/>
    <w:rPr>
      <w:b/>
      <w:bCs/>
    </w:rPr>
  </w:style>
  <w:style w:type="character" w:customStyle="1" w:styleId="AsuntodelcomentarioCar">
    <w:name w:val="Asunto del comentario Car"/>
    <w:link w:val="Asuntodelcomentario"/>
    <w:uiPriority w:val="99"/>
    <w:semiHidden/>
    <w:rsid w:val="00AC2450"/>
    <w:rPr>
      <w:b/>
      <w:bCs/>
    </w:rPr>
  </w:style>
  <w:style w:type="paragraph" w:styleId="Textodeglobo">
    <w:name w:val="Balloon Text"/>
    <w:basedOn w:val="Normal"/>
    <w:link w:val="TextodegloboCar"/>
    <w:uiPriority w:val="99"/>
    <w:semiHidden/>
    <w:unhideWhenUsed/>
    <w:rsid w:val="00AC2450"/>
    <w:rPr>
      <w:rFonts w:ascii="Segoe UI" w:hAnsi="Segoe UI" w:cs="Segoe UI"/>
      <w:sz w:val="18"/>
      <w:szCs w:val="18"/>
    </w:rPr>
  </w:style>
  <w:style w:type="character" w:customStyle="1" w:styleId="TextodegloboCar">
    <w:name w:val="Texto de globo Car"/>
    <w:link w:val="Textodeglobo"/>
    <w:uiPriority w:val="99"/>
    <w:semiHidden/>
    <w:rsid w:val="00AC2450"/>
    <w:rPr>
      <w:rFonts w:ascii="Segoe UI" w:hAnsi="Segoe UI" w:cs="Segoe UI"/>
      <w:sz w:val="18"/>
      <w:szCs w:val="18"/>
    </w:rPr>
  </w:style>
  <w:style w:type="character" w:styleId="Hipervnculo">
    <w:name w:val="Hyperlink"/>
    <w:uiPriority w:val="99"/>
    <w:unhideWhenUsed/>
    <w:rsid w:val="007C52B3"/>
    <w:rPr>
      <w:color w:val="0563C1"/>
      <w:u w:val="single"/>
    </w:rPr>
  </w:style>
  <w:style w:type="paragraph" w:customStyle="1" w:styleId="Default">
    <w:name w:val="Default"/>
    <w:rsid w:val="0061163D"/>
    <w:pPr>
      <w:autoSpaceDE w:val="0"/>
      <w:autoSpaceDN w:val="0"/>
      <w:adjustRightInd w:val="0"/>
    </w:pPr>
    <w:rPr>
      <w:rFonts w:ascii="EUAlbertina" w:hAnsi="EUAlbertina" w:cs="EUAlbertina"/>
      <w:color w:val="000000"/>
      <w:sz w:val="24"/>
      <w:szCs w:val="24"/>
    </w:rPr>
  </w:style>
  <w:style w:type="paragraph" w:styleId="Textonotapie">
    <w:name w:val="footnote text"/>
    <w:basedOn w:val="Normal"/>
    <w:link w:val="TextonotapieCar"/>
    <w:uiPriority w:val="99"/>
    <w:semiHidden/>
    <w:unhideWhenUsed/>
    <w:rsid w:val="006B7E67"/>
    <w:rPr>
      <w:sz w:val="20"/>
      <w:szCs w:val="20"/>
    </w:rPr>
  </w:style>
  <w:style w:type="character" w:customStyle="1" w:styleId="TextonotapieCar">
    <w:name w:val="Texto nota pie Car"/>
    <w:basedOn w:val="Fuentedeprrafopredeter"/>
    <w:link w:val="Textonotapie"/>
    <w:uiPriority w:val="99"/>
    <w:semiHidden/>
    <w:rsid w:val="006B7E67"/>
  </w:style>
  <w:style w:type="character" w:styleId="Refdenotaalpie">
    <w:name w:val="footnote reference"/>
    <w:uiPriority w:val="99"/>
    <w:semiHidden/>
    <w:unhideWhenUsed/>
    <w:rsid w:val="006B7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9187">
      <w:bodyDiv w:val="1"/>
      <w:marLeft w:val="0"/>
      <w:marRight w:val="0"/>
      <w:marTop w:val="0"/>
      <w:marBottom w:val="0"/>
      <w:divBdr>
        <w:top w:val="none" w:sz="0" w:space="0" w:color="auto"/>
        <w:left w:val="none" w:sz="0" w:space="0" w:color="auto"/>
        <w:bottom w:val="none" w:sz="0" w:space="0" w:color="auto"/>
        <w:right w:val="none" w:sz="0" w:space="0" w:color="auto"/>
      </w:divBdr>
    </w:div>
    <w:div w:id="236716062">
      <w:bodyDiv w:val="1"/>
      <w:marLeft w:val="0"/>
      <w:marRight w:val="0"/>
      <w:marTop w:val="0"/>
      <w:marBottom w:val="0"/>
      <w:divBdr>
        <w:top w:val="none" w:sz="0" w:space="0" w:color="auto"/>
        <w:left w:val="none" w:sz="0" w:space="0" w:color="auto"/>
        <w:bottom w:val="none" w:sz="0" w:space="0" w:color="auto"/>
        <w:right w:val="none" w:sz="0" w:space="0" w:color="auto"/>
      </w:divBdr>
    </w:div>
    <w:div w:id="356733808">
      <w:bodyDiv w:val="1"/>
      <w:marLeft w:val="0"/>
      <w:marRight w:val="0"/>
      <w:marTop w:val="0"/>
      <w:marBottom w:val="0"/>
      <w:divBdr>
        <w:top w:val="none" w:sz="0" w:space="0" w:color="auto"/>
        <w:left w:val="none" w:sz="0" w:space="0" w:color="auto"/>
        <w:bottom w:val="none" w:sz="0" w:space="0" w:color="auto"/>
        <w:right w:val="none" w:sz="0" w:space="0" w:color="auto"/>
      </w:divBdr>
    </w:div>
    <w:div w:id="461729942">
      <w:bodyDiv w:val="1"/>
      <w:marLeft w:val="0"/>
      <w:marRight w:val="0"/>
      <w:marTop w:val="0"/>
      <w:marBottom w:val="0"/>
      <w:divBdr>
        <w:top w:val="none" w:sz="0" w:space="0" w:color="auto"/>
        <w:left w:val="none" w:sz="0" w:space="0" w:color="auto"/>
        <w:bottom w:val="none" w:sz="0" w:space="0" w:color="auto"/>
        <w:right w:val="none" w:sz="0" w:space="0" w:color="auto"/>
      </w:divBdr>
    </w:div>
    <w:div w:id="491794406">
      <w:bodyDiv w:val="1"/>
      <w:marLeft w:val="0"/>
      <w:marRight w:val="0"/>
      <w:marTop w:val="0"/>
      <w:marBottom w:val="0"/>
      <w:divBdr>
        <w:top w:val="none" w:sz="0" w:space="0" w:color="auto"/>
        <w:left w:val="none" w:sz="0" w:space="0" w:color="auto"/>
        <w:bottom w:val="none" w:sz="0" w:space="0" w:color="auto"/>
        <w:right w:val="none" w:sz="0" w:space="0" w:color="auto"/>
      </w:divBdr>
    </w:div>
    <w:div w:id="635842961">
      <w:bodyDiv w:val="1"/>
      <w:marLeft w:val="0"/>
      <w:marRight w:val="0"/>
      <w:marTop w:val="0"/>
      <w:marBottom w:val="0"/>
      <w:divBdr>
        <w:top w:val="none" w:sz="0" w:space="0" w:color="auto"/>
        <w:left w:val="none" w:sz="0" w:space="0" w:color="auto"/>
        <w:bottom w:val="none" w:sz="0" w:space="0" w:color="auto"/>
        <w:right w:val="none" w:sz="0" w:space="0" w:color="auto"/>
      </w:divBdr>
    </w:div>
    <w:div w:id="695738177">
      <w:bodyDiv w:val="1"/>
      <w:marLeft w:val="0"/>
      <w:marRight w:val="0"/>
      <w:marTop w:val="0"/>
      <w:marBottom w:val="0"/>
      <w:divBdr>
        <w:top w:val="none" w:sz="0" w:space="0" w:color="auto"/>
        <w:left w:val="none" w:sz="0" w:space="0" w:color="auto"/>
        <w:bottom w:val="none" w:sz="0" w:space="0" w:color="auto"/>
        <w:right w:val="none" w:sz="0" w:space="0" w:color="auto"/>
      </w:divBdr>
    </w:div>
    <w:div w:id="734935662">
      <w:bodyDiv w:val="1"/>
      <w:marLeft w:val="0"/>
      <w:marRight w:val="0"/>
      <w:marTop w:val="0"/>
      <w:marBottom w:val="0"/>
      <w:divBdr>
        <w:top w:val="none" w:sz="0" w:space="0" w:color="auto"/>
        <w:left w:val="none" w:sz="0" w:space="0" w:color="auto"/>
        <w:bottom w:val="none" w:sz="0" w:space="0" w:color="auto"/>
        <w:right w:val="none" w:sz="0" w:space="0" w:color="auto"/>
      </w:divBdr>
    </w:div>
    <w:div w:id="163763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ce.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ce.es/aviso-lega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DC53-913A-4DFC-B4E3-A4B8E1FF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2954</Words>
  <Characters>16192</Characters>
  <Application>Microsoft Office Word</Application>
  <DocSecurity>0</DocSecurity>
  <Lines>289</Lines>
  <Paragraphs>100</Paragraphs>
  <ScaleCrop>false</ScaleCrop>
  <HeadingPairs>
    <vt:vector size="2" baseType="variant">
      <vt:variant>
        <vt:lpstr>Título</vt:lpstr>
      </vt:variant>
      <vt:variant>
        <vt:i4>1</vt:i4>
      </vt:variant>
    </vt:vector>
  </HeadingPairs>
  <TitlesOfParts>
    <vt:vector size="1" baseType="lpstr">
      <vt:lpstr>D</vt:lpstr>
    </vt:vector>
  </TitlesOfParts>
  <Company>CESCE</Company>
  <LinksUpToDate>false</LinksUpToDate>
  <CharactersWithSpaces>19046</CharactersWithSpaces>
  <SharedDoc>false</SharedDoc>
  <HLinks>
    <vt:vector size="6" baseType="variant">
      <vt:variant>
        <vt:i4>1310731</vt:i4>
      </vt:variant>
      <vt:variant>
        <vt:i4>0</vt:i4>
      </vt:variant>
      <vt:variant>
        <vt:i4>0</vt:i4>
      </vt:variant>
      <vt:variant>
        <vt:i4>5</vt:i4>
      </vt:variant>
      <vt:variant>
        <vt:lpwstr>http://www.cesce.es/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ce783</dc:creator>
  <cp:keywords/>
  <dc:description/>
  <cp:lastModifiedBy>CE1002</cp:lastModifiedBy>
  <cp:revision>4</cp:revision>
  <cp:lastPrinted>2020-10-20T11:26:00Z</cp:lastPrinted>
  <dcterms:created xsi:type="dcterms:W3CDTF">2020-10-26T08:44:00Z</dcterms:created>
  <dcterms:modified xsi:type="dcterms:W3CDTF">2020-10-26T11:43:00Z</dcterms:modified>
</cp:coreProperties>
</file>