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AA" w:rsidRPr="004C75DB" w:rsidRDefault="004C75DB">
      <w:pPr>
        <w:pStyle w:val="Textoindependiente"/>
        <w:ind w:left="284"/>
        <w:jc w:val="center"/>
        <w:rPr>
          <w:rFonts w:ascii="Century Gothic" w:hAnsi="Century Gothic"/>
          <w:b/>
          <w:sz w:val="22"/>
          <w:szCs w:val="22"/>
        </w:rPr>
      </w:pPr>
      <w:r w:rsidRPr="004C75DB">
        <w:rPr>
          <w:rFonts w:ascii="Century Gothic" w:hAnsi="Century Gothic"/>
          <w:b/>
          <w:sz w:val="22"/>
          <w:szCs w:val="22"/>
        </w:rPr>
        <w:t>AUTORIZACIÓN PUBLICACIÓN INFORMACIÓN MEDIOAMBIENTAL</w:t>
      </w:r>
    </w:p>
    <w:p w:rsidR="00310EAA" w:rsidRPr="004C75DB" w:rsidRDefault="00310EAA">
      <w:pPr>
        <w:pStyle w:val="Textoindependiente"/>
        <w:ind w:left="284"/>
        <w:rPr>
          <w:rFonts w:ascii="Century Gothic" w:hAnsi="Century Gothic"/>
          <w:color w:val="FF0000"/>
          <w:szCs w:val="20"/>
        </w:rPr>
      </w:pPr>
    </w:p>
    <w:p w:rsidR="00310EAA" w:rsidRPr="004C75DB" w:rsidRDefault="00310EAA">
      <w:pPr>
        <w:pStyle w:val="Textoindependiente"/>
        <w:rPr>
          <w:rFonts w:ascii="Century Gothic" w:hAnsi="Century Gothic"/>
          <w:color w:val="FF0000"/>
          <w:szCs w:val="20"/>
        </w:rPr>
      </w:pPr>
    </w:p>
    <w:p w:rsidR="00310EAA" w:rsidRPr="004C75DB" w:rsidRDefault="004C75DB">
      <w:pPr>
        <w:pStyle w:val="Textoindependiente"/>
        <w:jc w:val="both"/>
        <w:rPr>
          <w:rFonts w:ascii="Century Gothic" w:hAnsi="Century Gothic"/>
          <w:szCs w:val="20"/>
        </w:rPr>
      </w:pPr>
      <w:r w:rsidRPr="004C75DB">
        <w:rPr>
          <w:rFonts w:ascii="Century Gothic" w:hAnsi="Century Gothic"/>
          <w:szCs w:val="20"/>
        </w:rPr>
        <w:t>Att.: Compañía Española de Seguros de Crédito a la Exportación, S.A., Cía. De Seguros y Reaseguros, S.M.E. (CESCE)</w:t>
      </w:r>
    </w:p>
    <w:p w:rsidR="00310EAA" w:rsidRPr="004C75DB" w:rsidRDefault="004C75DB">
      <w:pPr>
        <w:pStyle w:val="Textoindependiente"/>
        <w:jc w:val="both"/>
        <w:rPr>
          <w:rFonts w:ascii="Century Gothic" w:hAnsi="Century Gothic"/>
          <w:szCs w:val="20"/>
        </w:rPr>
      </w:pPr>
      <w:r w:rsidRPr="004C75DB">
        <w:rPr>
          <w:rFonts w:ascii="Century Gothic" w:hAnsi="Century Gothic"/>
          <w:szCs w:val="20"/>
        </w:rPr>
        <w:t>Dirección de Operaciones por Cuenta del Estado</w:t>
      </w:r>
    </w:p>
    <w:p w:rsidR="00310EAA" w:rsidRPr="004C75DB" w:rsidRDefault="004C75DB">
      <w:pPr>
        <w:pStyle w:val="Textoindependiente"/>
        <w:jc w:val="both"/>
        <w:rPr>
          <w:rFonts w:ascii="Century Gothic" w:hAnsi="Century Gothic"/>
          <w:szCs w:val="20"/>
        </w:rPr>
      </w:pPr>
      <w:r w:rsidRPr="004C75DB">
        <w:rPr>
          <w:rFonts w:ascii="Century Gothic" w:hAnsi="Century Gothic"/>
          <w:szCs w:val="20"/>
        </w:rPr>
        <w:t>C/Velázquez, 74</w:t>
      </w:r>
    </w:p>
    <w:p w:rsidR="00310EAA" w:rsidRPr="004C75DB" w:rsidRDefault="004C75DB">
      <w:pPr>
        <w:pStyle w:val="Textoindependiente"/>
        <w:jc w:val="both"/>
        <w:rPr>
          <w:rFonts w:ascii="Century Gothic" w:hAnsi="Century Gothic"/>
          <w:szCs w:val="20"/>
        </w:rPr>
      </w:pPr>
      <w:r w:rsidRPr="004C75DB">
        <w:rPr>
          <w:rFonts w:ascii="Century Gothic" w:hAnsi="Century Gothic"/>
          <w:szCs w:val="20"/>
        </w:rPr>
        <w:t>28001 MADRID</w:t>
      </w:r>
    </w:p>
    <w:p w:rsidR="00310EAA" w:rsidRPr="004C75DB" w:rsidRDefault="00310EAA">
      <w:pPr>
        <w:jc w:val="both"/>
        <w:rPr>
          <w:rFonts w:ascii="Century Gothic" w:hAnsi="Century Gothic"/>
          <w:sz w:val="20"/>
          <w:szCs w:val="20"/>
        </w:rPr>
      </w:pPr>
    </w:p>
    <w:p w:rsidR="00310EAA" w:rsidRPr="004C75DB" w:rsidRDefault="00310EAA">
      <w:pPr>
        <w:jc w:val="both"/>
        <w:rPr>
          <w:rFonts w:ascii="Century Gothic" w:hAnsi="Century Gothic"/>
          <w:sz w:val="20"/>
          <w:szCs w:val="20"/>
        </w:rPr>
      </w:pPr>
    </w:p>
    <w:p w:rsidR="00310EAA" w:rsidRPr="004C75DB" w:rsidRDefault="004C75DB">
      <w:pPr>
        <w:jc w:val="both"/>
        <w:rPr>
          <w:rFonts w:ascii="Century Gothic" w:hAnsi="Century Gothic"/>
          <w:sz w:val="20"/>
          <w:szCs w:val="20"/>
        </w:rPr>
      </w:pPr>
      <w:r w:rsidRPr="004C75DB">
        <w:rPr>
          <w:rFonts w:ascii="Century Gothic" w:hAnsi="Century Gothic"/>
          <w:sz w:val="20"/>
          <w:szCs w:val="20"/>
        </w:rPr>
        <w:t xml:space="preserve">D. </w:t>
      </w:r>
      <w:r w:rsidRPr="004C75DB">
        <w:rPr>
          <w:rFonts w:ascii="Century Gothic" w:hAnsi="Century Gothic"/>
          <w:sz w:val="20"/>
          <w:szCs w:val="20"/>
          <w:highlight w:val="yellow"/>
        </w:rPr>
        <w:t>[…]</w:t>
      </w:r>
      <w:r w:rsidRPr="004C75DB">
        <w:rPr>
          <w:rFonts w:ascii="Century Gothic" w:hAnsi="Century Gothic"/>
          <w:sz w:val="20"/>
          <w:szCs w:val="20"/>
        </w:rPr>
        <w:t xml:space="preserve"> </w:t>
      </w:r>
      <w:r w:rsidRPr="004C75DB">
        <w:rPr>
          <w:rFonts w:ascii="Century Gothic" w:hAnsi="Century Gothic"/>
          <w:sz w:val="20"/>
          <w:szCs w:val="20"/>
        </w:rPr>
        <w:t xml:space="preserve">con facultades suficientes para representar a </w:t>
      </w:r>
      <w:r w:rsidRPr="004C75DB">
        <w:rPr>
          <w:rFonts w:ascii="Century Gothic" w:hAnsi="Century Gothic"/>
          <w:sz w:val="20"/>
          <w:szCs w:val="20"/>
          <w:highlight w:val="yellow"/>
        </w:rPr>
        <w:t>[</w:t>
      </w:r>
      <w:r w:rsidRPr="004C75DB">
        <w:rPr>
          <w:rFonts w:ascii="Century Gothic" w:hAnsi="Century Gothic"/>
          <w:i/>
          <w:sz w:val="20"/>
          <w:szCs w:val="20"/>
          <w:highlight w:val="yellow"/>
        </w:rPr>
        <w:t>denominación social de la empresa exportadora</w:t>
      </w:r>
      <w:r w:rsidRPr="004C75DB">
        <w:rPr>
          <w:rFonts w:ascii="Century Gothic" w:hAnsi="Century Gothic"/>
          <w:sz w:val="20"/>
          <w:szCs w:val="20"/>
          <w:highlight w:val="yellow"/>
        </w:rPr>
        <w:t>]</w:t>
      </w:r>
      <w:r w:rsidRPr="004C75DB">
        <w:rPr>
          <w:rFonts w:ascii="Century Gothic" w:hAnsi="Century Gothic"/>
          <w:sz w:val="20"/>
          <w:szCs w:val="20"/>
        </w:rPr>
        <w:t xml:space="preserve"> y en cumplimiento de la Recomendación del Consejo de la OCDE sobre Enfoques Comunes para el Crédito a la Exportación y la Evaluación Social y Medioambiental (TAD/ECG(2016</w:t>
      </w:r>
      <w:r w:rsidRPr="004C75DB">
        <w:rPr>
          <w:rFonts w:ascii="Century Gothic" w:hAnsi="Century Gothic"/>
          <w:sz w:val="20"/>
          <w:szCs w:val="20"/>
        </w:rPr>
        <w:t>)3</w:t>
      </w:r>
      <w:r w:rsidRPr="004C75DB">
        <w:rPr>
          <w:rFonts w:ascii="Century Gothic" w:hAnsi="Century Gothic"/>
          <w:sz w:val="20"/>
          <w:szCs w:val="20"/>
        </w:rPr>
        <w:t xml:space="preserve">) y la Ley 27/2006 de Acceso Público a la Información Medioambiental, </w:t>
      </w:r>
      <w:r w:rsidRPr="004C75DB">
        <w:rPr>
          <w:rFonts w:ascii="Century Gothic" w:hAnsi="Century Gothic"/>
          <w:b/>
          <w:sz w:val="20"/>
          <w:szCs w:val="20"/>
        </w:rPr>
        <w:t xml:space="preserve">autoriza a CESCE a publicar en su página web la reseña medioambiental que se adjunta sobre el Proyecto </w:t>
      </w:r>
      <w:r w:rsidRPr="004C75DB">
        <w:rPr>
          <w:rFonts w:ascii="Century Gothic" w:hAnsi="Century Gothic"/>
          <w:sz w:val="20"/>
          <w:szCs w:val="20"/>
        </w:rPr>
        <w:t>[</w:t>
      </w:r>
      <w:r w:rsidRPr="004C75DB">
        <w:rPr>
          <w:rFonts w:ascii="Century Gothic" w:hAnsi="Century Gothic"/>
          <w:i/>
          <w:sz w:val="20"/>
          <w:szCs w:val="20"/>
          <w:highlight w:val="yellow"/>
        </w:rPr>
        <w:t>nombre del proyecto</w:t>
      </w:r>
      <w:r w:rsidRPr="004C75DB">
        <w:rPr>
          <w:rFonts w:ascii="Century Gothic" w:hAnsi="Century Gothic"/>
          <w:sz w:val="20"/>
          <w:szCs w:val="20"/>
        </w:rPr>
        <w:t>], para el que [</w:t>
      </w:r>
      <w:r w:rsidRPr="004C75DB">
        <w:rPr>
          <w:rFonts w:ascii="Century Gothic" w:hAnsi="Century Gothic"/>
          <w:i/>
          <w:sz w:val="20"/>
          <w:szCs w:val="20"/>
          <w:highlight w:val="yellow"/>
        </w:rPr>
        <w:t xml:space="preserve">nombre del solicitante del seguro </w:t>
      </w:r>
      <w:r w:rsidRPr="004C75DB">
        <w:rPr>
          <w:rFonts w:ascii="Century Gothic" w:hAnsi="Century Gothic"/>
          <w:sz w:val="20"/>
          <w:szCs w:val="20"/>
        </w:rPr>
        <w:t>] n</w:t>
      </w:r>
      <w:r w:rsidRPr="004C75DB">
        <w:rPr>
          <w:rFonts w:ascii="Century Gothic" w:hAnsi="Century Gothic"/>
          <w:sz w:val="20"/>
          <w:szCs w:val="20"/>
        </w:rPr>
        <w:t xml:space="preserve">os ha solicitado una póliza de </w:t>
      </w:r>
      <w:r w:rsidRPr="004C75DB">
        <w:rPr>
          <w:rFonts w:ascii="Century Gothic" w:hAnsi="Century Gothic"/>
          <w:sz w:val="20"/>
          <w:szCs w:val="20"/>
          <w:highlight w:val="yellow"/>
        </w:rPr>
        <w:t>[</w:t>
      </w:r>
      <w:r w:rsidRPr="004C75DB">
        <w:rPr>
          <w:rFonts w:ascii="Century Gothic" w:hAnsi="Century Gothic"/>
          <w:i/>
          <w:sz w:val="20"/>
          <w:szCs w:val="20"/>
          <w:highlight w:val="yellow"/>
        </w:rPr>
        <w:t>modalidad de póliza</w:t>
      </w:r>
      <w:r w:rsidRPr="004C75DB">
        <w:rPr>
          <w:rFonts w:ascii="Century Gothic" w:hAnsi="Century Gothic"/>
          <w:sz w:val="20"/>
          <w:szCs w:val="20"/>
          <w:highlight w:val="yellow"/>
        </w:rPr>
        <w:t>]</w:t>
      </w:r>
      <w:r w:rsidRPr="004C75DB">
        <w:rPr>
          <w:rFonts w:ascii="Century Gothic" w:hAnsi="Century Gothic"/>
          <w:sz w:val="20"/>
          <w:szCs w:val="20"/>
        </w:rPr>
        <w:t xml:space="preserve"> con número de registro </w:t>
      </w:r>
      <w:r w:rsidRPr="004C75DB">
        <w:rPr>
          <w:rFonts w:ascii="Century Gothic" w:hAnsi="Century Gothic"/>
          <w:sz w:val="20"/>
          <w:szCs w:val="20"/>
          <w:highlight w:val="yellow"/>
        </w:rPr>
        <w:t>[</w:t>
      </w:r>
      <w:r w:rsidRPr="004C75DB">
        <w:rPr>
          <w:rFonts w:ascii="Century Gothic" w:hAnsi="Century Gothic"/>
          <w:i/>
          <w:sz w:val="20"/>
          <w:szCs w:val="20"/>
          <w:highlight w:val="yellow"/>
        </w:rPr>
        <w:t>número de operación de CESCE</w:t>
      </w:r>
      <w:r w:rsidRPr="004C75DB">
        <w:rPr>
          <w:rFonts w:ascii="Century Gothic" w:hAnsi="Century Gothic"/>
          <w:sz w:val="20"/>
          <w:szCs w:val="20"/>
          <w:highlight w:val="yellow"/>
        </w:rPr>
        <w:t>]</w:t>
      </w:r>
      <w:r w:rsidRPr="004C75DB">
        <w:rPr>
          <w:rFonts w:ascii="Century Gothic" w:hAnsi="Century Gothic"/>
          <w:sz w:val="20"/>
          <w:szCs w:val="20"/>
        </w:rPr>
        <w:t>. Esta información permanecerá disponible en la página web de CESCE durante al menos 30 días.</w:t>
      </w:r>
    </w:p>
    <w:p w:rsidR="00310EAA" w:rsidRPr="004C75DB" w:rsidRDefault="00310EAA">
      <w:pPr>
        <w:rPr>
          <w:rFonts w:ascii="Century Gothic" w:hAnsi="Century Gothic"/>
          <w:sz w:val="20"/>
          <w:szCs w:val="20"/>
        </w:rPr>
      </w:pPr>
    </w:p>
    <w:p w:rsidR="00310EAA" w:rsidRPr="004C75DB" w:rsidRDefault="00310EAA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37"/>
        <w:gridCol w:w="974"/>
        <w:gridCol w:w="2008"/>
        <w:gridCol w:w="1502"/>
        <w:gridCol w:w="1381"/>
      </w:tblGrid>
      <w:tr w:rsidR="00310EAA" w:rsidRPr="004C75DB" w:rsidTr="004C75DB">
        <w:tc>
          <w:tcPr>
            <w:tcW w:w="1486" w:type="dxa"/>
            <w:vAlign w:val="center"/>
          </w:tcPr>
          <w:p w:rsidR="00310EAA" w:rsidRPr="004C75DB" w:rsidRDefault="004C75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b/>
                <w:sz w:val="20"/>
                <w:szCs w:val="20"/>
              </w:rPr>
              <w:t>Nombre del Proyecto</w:t>
            </w:r>
          </w:p>
        </w:tc>
        <w:tc>
          <w:tcPr>
            <w:tcW w:w="1341" w:type="dxa"/>
            <w:vAlign w:val="center"/>
          </w:tcPr>
          <w:p w:rsidR="00310EAA" w:rsidRPr="004C75DB" w:rsidRDefault="004C75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b/>
                <w:sz w:val="20"/>
                <w:szCs w:val="20"/>
              </w:rPr>
              <w:t>Localización</w:t>
            </w:r>
          </w:p>
        </w:tc>
        <w:tc>
          <w:tcPr>
            <w:tcW w:w="983" w:type="dxa"/>
            <w:vAlign w:val="center"/>
          </w:tcPr>
          <w:p w:rsidR="00310EAA" w:rsidRPr="004C75DB" w:rsidRDefault="004C75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b/>
                <w:sz w:val="20"/>
                <w:szCs w:val="20"/>
              </w:rPr>
              <w:t>Sector</w:t>
            </w:r>
          </w:p>
        </w:tc>
        <w:tc>
          <w:tcPr>
            <w:tcW w:w="2048" w:type="dxa"/>
            <w:vAlign w:val="center"/>
          </w:tcPr>
          <w:p w:rsidR="00310EAA" w:rsidRPr="004C75DB" w:rsidRDefault="004C75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b/>
                <w:sz w:val="20"/>
                <w:szCs w:val="20"/>
              </w:rPr>
              <w:t>Información me</w:t>
            </w:r>
            <w:r w:rsidRPr="004C75DB">
              <w:rPr>
                <w:rFonts w:ascii="Century Gothic" w:hAnsi="Century Gothic"/>
                <w:b/>
                <w:sz w:val="20"/>
                <w:szCs w:val="20"/>
              </w:rPr>
              <w:t>dioambiental disponible</w:t>
            </w:r>
          </w:p>
        </w:tc>
        <w:tc>
          <w:tcPr>
            <w:tcW w:w="1592" w:type="dxa"/>
            <w:vAlign w:val="center"/>
          </w:tcPr>
          <w:p w:rsidR="00310EAA" w:rsidRPr="004C75DB" w:rsidRDefault="004C75DB">
            <w:pPr>
              <w:pStyle w:val="Ttulo1"/>
              <w:rPr>
                <w:rFonts w:ascii="Century Gothic" w:hAnsi="Century Gothic"/>
                <w:szCs w:val="20"/>
              </w:rPr>
            </w:pPr>
            <w:r w:rsidRPr="004C75DB">
              <w:rPr>
                <w:rFonts w:ascii="Century Gothic" w:hAnsi="Century Gothic"/>
                <w:szCs w:val="20"/>
              </w:rPr>
              <w:t>Persona de contacto</w:t>
            </w:r>
          </w:p>
        </w:tc>
        <w:tc>
          <w:tcPr>
            <w:tcW w:w="1194" w:type="dxa"/>
          </w:tcPr>
          <w:p w:rsidR="00310EAA" w:rsidRPr="004C75DB" w:rsidRDefault="004C75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b/>
                <w:sz w:val="20"/>
                <w:szCs w:val="20"/>
              </w:rPr>
              <w:t xml:space="preserve">Fecha de publicación </w:t>
            </w:r>
          </w:p>
        </w:tc>
      </w:tr>
      <w:tr w:rsidR="00310EAA" w:rsidRPr="004C75DB" w:rsidTr="004C75DB">
        <w:trPr>
          <w:trHeight w:val="747"/>
        </w:trPr>
        <w:tc>
          <w:tcPr>
            <w:tcW w:w="1486" w:type="dxa"/>
            <w:vAlign w:val="center"/>
          </w:tcPr>
          <w:p w:rsidR="00310EAA" w:rsidRPr="004C75DB" w:rsidRDefault="004C75DB">
            <w:pPr>
              <w:pStyle w:val="Sangradetextonormal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sz w:val="20"/>
                <w:szCs w:val="20"/>
                <w:highlight w:val="yellow"/>
              </w:rPr>
              <w:t>[</w:t>
            </w:r>
            <w:r w:rsidRPr="004C75DB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nombre del proyecto</w:t>
            </w:r>
            <w:r w:rsidRPr="004C75DB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…]</w:t>
            </w:r>
          </w:p>
        </w:tc>
        <w:tc>
          <w:tcPr>
            <w:tcW w:w="1341" w:type="dxa"/>
            <w:vAlign w:val="center"/>
          </w:tcPr>
          <w:p w:rsidR="00310EAA" w:rsidRPr="004C75DB" w:rsidRDefault="004C75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sz w:val="20"/>
                <w:szCs w:val="20"/>
                <w:highlight w:val="yellow"/>
              </w:rPr>
              <w:t>[</w:t>
            </w:r>
            <w:r w:rsidRPr="004C75DB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País]</w:t>
            </w:r>
          </w:p>
        </w:tc>
        <w:tc>
          <w:tcPr>
            <w:tcW w:w="983" w:type="dxa"/>
            <w:vAlign w:val="center"/>
          </w:tcPr>
          <w:p w:rsidR="00310EAA" w:rsidRPr="004C75DB" w:rsidRDefault="004C75DB">
            <w:pPr>
              <w:pStyle w:val="Sangradetextonormal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sz w:val="20"/>
                <w:szCs w:val="20"/>
              </w:rPr>
              <w:t>[</w:t>
            </w:r>
            <w:r w:rsidRPr="004C75DB">
              <w:rPr>
                <w:rFonts w:ascii="Century Gothic" w:hAnsi="Century Gothic"/>
                <w:i/>
                <w:sz w:val="20"/>
                <w:szCs w:val="20"/>
              </w:rPr>
              <w:t>A rellenar por CESCE]</w:t>
            </w:r>
          </w:p>
        </w:tc>
        <w:tc>
          <w:tcPr>
            <w:tcW w:w="2048" w:type="dxa"/>
            <w:vAlign w:val="center"/>
          </w:tcPr>
          <w:p w:rsidR="00310EAA" w:rsidRPr="004C75DB" w:rsidRDefault="004C75DB">
            <w:pPr>
              <w:pStyle w:val="Sangradetextonormal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sz w:val="20"/>
                <w:szCs w:val="20"/>
                <w:highlight w:val="yellow"/>
              </w:rPr>
              <w:t>[</w:t>
            </w:r>
            <w:r w:rsidRPr="004C75DB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Relación de documentación ambiental entregada a CESCE, ej.: EIA, EISA</w:t>
            </w:r>
            <w:proofErr w:type="gramStart"/>
            <w:r w:rsidRPr="004C75DB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, …</w:t>
            </w:r>
            <w:proofErr w:type="gramEnd"/>
            <w:r w:rsidRPr="004C75DB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592" w:type="dxa"/>
            <w:vAlign w:val="center"/>
          </w:tcPr>
          <w:p w:rsidR="00310EAA" w:rsidRPr="004C75DB" w:rsidRDefault="004C75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sz w:val="20"/>
                <w:szCs w:val="20"/>
              </w:rPr>
              <w:t>[</w:t>
            </w:r>
            <w:r w:rsidRPr="004C75DB">
              <w:rPr>
                <w:rFonts w:ascii="Century Gothic" w:hAnsi="Century Gothic"/>
                <w:i/>
                <w:sz w:val="20"/>
                <w:szCs w:val="20"/>
              </w:rPr>
              <w:t>A rellenar por CESCE]</w:t>
            </w:r>
          </w:p>
        </w:tc>
        <w:tc>
          <w:tcPr>
            <w:tcW w:w="1194" w:type="dxa"/>
            <w:vAlign w:val="center"/>
          </w:tcPr>
          <w:p w:rsidR="00310EAA" w:rsidRPr="004C75DB" w:rsidRDefault="004C75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75DB">
              <w:rPr>
                <w:rFonts w:ascii="Century Gothic" w:hAnsi="Century Gothic"/>
                <w:sz w:val="20"/>
                <w:szCs w:val="20"/>
              </w:rPr>
              <w:t>[</w:t>
            </w:r>
            <w:r w:rsidRPr="004C75DB">
              <w:rPr>
                <w:rFonts w:ascii="Century Gothic" w:hAnsi="Century Gothic"/>
                <w:i/>
                <w:sz w:val="20"/>
                <w:szCs w:val="20"/>
              </w:rPr>
              <w:t>A rellenar por CESCE]</w:t>
            </w:r>
          </w:p>
        </w:tc>
      </w:tr>
    </w:tbl>
    <w:p w:rsidR="00310EAA" w:rsidRPr="004C75DB" w:rsidRDefault="00310EAA">
      <w:pPr>
        <w:rPr>
          <w:rFonts w:ascii="Century Gothic" w:hAnsi="Century Gothic"/>
          <w:sz w:val="20"/>
          <w:szCs w:val="20"/>
        </w:rPr>
      </w:pPr>
    </w:p>
    <w:p w:rsidR="00310EAA" w:rsidRPr="004C75DB" w:rsidRDefault="00310EAA">
      <w:pPr>
        <w:rPr>
          <w:rFonts w:ascii="Century Gothic" w:hAnsi="Century Gothic"/>
          <w:sz w:val="20"/>
          <w:szCs w:val="20"/>
        </w:rPr>
      </w:pPr>
    </w:p>
    <w:p w:rsidR="00310EAA" w:rsidRPr="004C75DB" w:rsidRDefault="004C75DB">
      <w:pPr>
        <w:pStyle w:val="Textoindependiente2"/>
        <w:rPr>
          <w:rFonts w:ascii="Century Gothic" w:hAnsi="Century Gothic"/>
          <w:sz w:val="20"/>
          <w:szCs w:val="20"/>
        </w:rPr>
      </w:pPr>
      <w:r w:rsidRPr="004C75DB">
        <w:rPr>
          <w:rFonts w:ascii="Century Gothic" w:hAnsi="Century Gothic"/>
          <w:sz w:val="20"/>
          <w:szCs w:val="20"/>
        </w:rPr>
        <w:t xml:space="preserve">Asimismo, y para el cumplimiento de los previsto en las anteriores disposiciones normativas en materia de difusión de información de medio ambiente, autoriza expresamente a CESCE para que entregue la documentación reseñada como “información medioambiental </w:t>
      </w:r>
      <w:r w:rsidRPr="004C75DB">
        <w:rPr>
          <w:rFonts w:ascii="Century Gothic" w:hAnsi="Century Gothic"/>
          <w:sz w:val="20"/>
          <w:szCs w:val="20"/>
        </w:rPr>
        <w:t>disponible” a quien legítimamente pueda requerirle la misma</w:t>
      </w:r>
      <w:proofErr w:type="gramStart"/>
      <w:r w:rsidRPr="004C75DB">
        <w:rPr>
          <w:rFonts w:ascii="Century Gothic" w:hAnsi="Century Gothic"/>
          <w:sz w:val="20"/>
          <w:szCs w:val="20"/>
        </w:rPr>
        <w:t>..</w:t>
      </w:r>
      <w:proofErr w:type="gramEnd"/>
    </w:p>
    <w:p w:rsidR="00310EAA" w:rsidRPr="004C75DB" w:rsidRDefault="00310EAA">
      <w:pPr>
        <w:rPr>
          <w:rFonts w:ascii="Century Gothic" w:hAnsi="Century Gothic"/>
          <w:sz w:val="20"/>
          <w:szCs w:val="20"/>
        </w:rPr>
      </w:pPr>
    </w:p>
    <w:p w:rsidR="00310EAA" w:rsidRPr="004C75DB" w:rsidRDefault="004C75DB">
      <w:pPr>
        <w:pStyle w:val="Textoindependiente"/>
        <w:rPr>
          <w:rFonts w:ascii="Century Gothic" w:hAnsi="Century Gothic"/>
          <w:szCs w:val="20"/>
        </w:rPr>
      </w:pPr>
      <w:r w:rsidRPr="004C75DB">
        <w:rPr>
          <w:rFonts w:ascii="Century Gothic" w:hAnsi="Century Gothic"/>
          <w:szCs w:val="20"/>
        </w:rPr>
        <w:t>Y para que así conste,</w:t>
      </w:r>
    </w:p>
    <w:p w:rsidR="00310EAA" w:rsidRPr="004C75DB" w:rsidRDefault="00310EAA">
      <w:pPr>
        <w:pStyle w:val="Textoindependiente"/>
        <w:ind w:left="284"/>
        <w:rPr>
          <w:rFonts w:ascii="Century Gothic" w:hAnsi="Century Gothic"/>
          <w:szCs w:val="20"/>
        </w:rPr>
      </w:pPr>
    </w:p>
    <w:p w:rsidR="00310EAA" w:rsidRPr="004C75DB" w:rsidRDefault="00310EAA">
      <w:pPr>
        <w:ind w:firstLine="284"/>
        <w:rPr>
          <w:rFonts w:ascii="Century Gothic" w:hAnsi="Century Gothic"/>
          <w:color w:val="FF0000"/>
          <w:sz w:val="20"/>
          <w:szCs w:val="20"/>
        </w:rPr>
      </w:pPr>
    </w:p>
    <w:p w:rsidR="00310EAA" w:rsidRPr="004C75DB" w:rsidRDefault="004C75DB">
      <w:pPr>
        <w:ind w:firstLine="284"/>
        <w:rPr>
          <w:rFonts w:ascii="Century Gothic" w:hAnsi="Century Gothic"/>
          <w:sz w:val="20"/>
          <w:szCs w:val="20"/>
        </w:rPr>
      </w:pPr>
      <w:r w:rsidRPr="004C75DB">
        <w:rPr>
          <w:rFonts w:ascii="Century Gothic" w:hAnsi="Century Gothic"/>
          <w:i/>
          <w:sz w:val="20"/>
          <w:szCs w:val="20"/>
          <w:highlight w:val="yellow"/>
        </w:rPr>
        <w:t>[Denominación Social Exportador</w:t>
      </w:r>
      <w:r w:rsidRPr="004C75DB">
        <w:rPr>
          <w:rFonts w:ascii="Century Gothic" w:hAnsi="Century Gothic"/>
          <w:i/>
          <w:sz w:val="20"/>
          <w:szCs w:val="20"/>
        </w:rPr>
        <w:t>]</w:t>
      </w:r>
    </w:p>
    <w:p w:rsidR="00310EAA" w:rsidRPr="004C75DB" w:rsidRDefault="00310EAA">
      <w:pPr>
        <w:ind w:firstLine="284"/>
        <w:rPr>
          <w:rFonts w:ascii="Century Gothic" w:hAnsi="Century Gothic"/>
          <w:sz w:val="20"/>
          <w:szCs w:val="20"/>
        </w:rPr>
      </w:pPr>
    </w:p>
    <w:p w:rsidR="00310EAA" w:rsidRPr="004C75DB" w:rsidRDefault="00310EAA">
      <w:pPr>
        <w:ind w:firstLine="284"/>
        <w:rPr>
          <w:rFonts w:ascii="Century Gothic" w:hAnsi="Century Gothic"/>
          <w:sz w:val="20"/>
          <w:szCs w:val="20"/>
        </w:rPr>
      </w:pPr>
    </w:p>
    <w:p w:rsidR="00310EAA" w:rsidRPr="004C75DB" w:rsidRDefault="004C75DB">
      <w:pPr>
        <w:ind w:firstLine="284"/>
        <w:rPr>
          <w:rFonts w:ascii="Century Gothic" w:hAnsi="Century Gothic"/>
          <w:sz w:val="20"/>
          <w:szCs w:val="20"/>
        </w:rPr>
      </w:pPr>
      <w:r w:rsidRPr="004C75DB">
        <w:rPr>
          <w:rFonts w:ascii="Century Gothic" w:hAnsi="Century Gothic"/>
          <w:i/>
          <w:sz w:val="20"/>
          <w:szCs w:val="20"/>
        </w:rPr>
        <w:t xml:space="preserve"> </w:t>
      </w:r>
      <w:r w:rsidRPr="004C75DB">
        <w:rPr>
          <w:rFonts w:ascii="Century Gothic" w:hAnsi="Century Gothic"/>
          <w:i/>
          <w:sz w:val="20"/>
          <w:szCs w:val="20"/>
        </w:rPr>
        <w:tab/>
      </w:r>
      <w:r w:rsidRPr="004C75DB">
        <w:rPr>
          <w:rFonts w:ascii="Century Gothic" w:hAnsi="Century Gothic"/>
          <w:i/>
          <w:sz w:val="20"/>
          <w:szCs w:val="20"/>
        </w:rPr>
        <w:tab/>
      </w:r>
      <w:r w:rsidRPr="004C75DB">
        <w:rPr>
          <w:rFonts w:ascii="Century Gothic" w:hAnsi="Century Gothic"/>
          <w:i/>
          <w:color w:val="C0C0C0"/>
          <w:sz w:val="20"/>
          <w:szCs w:val="20"/>
        </w:rPr>
        <w:t>Espacio para la firma</w:t>
      </w:r>
      <w:bookmarkStart w:id="0" w:name="_GoBack"/>
      <w:bookmarkEnd w:id="0"/>
    </w:p>
    <w:p w:rsidR="00310EAA" w:rsidRPr="004C75DB" w:rsidRDefault="00310EAA">
      <w:pPr>
        <w:ind w:firstLine="284"/>
        <w:rPr>
          <w:rFonts w:ascii="Century Gothic" w:hAnsi="Century Gothic"/>
          <w:sz w:val="20"/>
          <w:szCs w:val="20"/>
        </w:rPr>
      </w:pPr>
    </w:p>
    <w:p w:rsidR="00310EAA" w:rsidRPr="004C75DB" w:rsidRDefault="004C75DB">
      <w:pPr>
        <w:ind w:firstLine="284"/>
        <w:rPr>
          <w:rFonts w:ascii="Century Gothic" w:hAnsi="Century Gothic"/>
          <w:sz w:val="20"/>
          <w:szCs w:val="20"/>
        </w:rPr>
      </w:pPr>
      <w:r w:rsidRPr="004C75DB">
        <w:rPr>
          <w:rFonts w:ascii="Century Gothic" w:hAnsi="Century Gothic"/>
          <w:sz w:val="20"/>
          <w:szCs w:val="20"/>
        </w:rPr>
        <w:t>_________________________________</w:t>
      </w:r>
    </w:p>
    <w:p w:rsidR="00310EAA" w:rsidRPr="004C75DB" w:rsidRDefault="004C75DB">
      <w:pPr>
        <w:ind w:firstLine="284"/>
        <w:rPr>
          <w:rFonts w:ascii="Century Gothic" w:hAnsi="Century Gothic"/>
          <w:sz w:val="20"/>
          <w:szCs w:val="20"/>
        </w:rPr>
      </w:pPr>
      <w:r w:rsidRPr="004C75DB">
        <w:rPr>
          <w:rFonts w:ascii="Century Gothic" w:hAnsi="Century Gothic"/>
          <w:b/>
          <w:sz w:val="20"/>
          <w:szCs w:val="20"/>
        </w:rPr>
        <w:t>D.</w:t>
      </w:r>
      <w:r w:rsidRPr="004C75DB">
        <w:rPr>
          <w:rFonts w:ascii="Century Gothic" w:hAnsi="Century Gothic"/>
          <w:sz w:val="20"/>
          <w:szCs w:val="20"/>
        </w:rPr>
        <w:t xml:space="preserve"> [</w:t>
      </w:r>
      <w:r w:rsidRPr="004C75DB">
        <w:rPr>
          <w:rFonts w:ascii="Century Gothic" w:hAnsi="Century Gothic"/>
          <w:i/>
          <w:sz w:val="20"/>
          <w:szCs w:val="20"/>
        </w:rPr>
        <w:t>Nombre y apellidos de la persona que firma</w:t>
      </w:r>
      <w:r w:rsidRPr="004C75DB">
        <w:rPr>
          <w:rFonts w:ascii="Century Gothic" w:hAnsi="Century Gothic"/>
          <w:sz w:val="20"/>
          <w:szCs w:val="20"/>
        </w:rPr>
        <w:t>]</w:t>
      </w:r>
      <w:r w:rsidRPr="004C75DB">
        <w:rPr>
          <w:rFonts w:ascii="Century Gothic" w:hAnsi="Century Gothic"/>
          <w:sz w:val="20"/>
          <w:szCs w:val="20"/>
        </w:rPr>
        <w:tab/>
      </w:r>
      <w:r w:rsidRPr="004C75DB">
        <w:rPr>
          <w:rFonts w:ascii="Century Gothic" w:hAnsi="Century Gothic"/>
          <w:sz w:val="20"/>
          <w:szCs w:val="20"/>
        </w:rPr>
        <w:tab/>
      </w:r>
      <w:r w:rsidRPr="004C75DB">
        <w:rPr>
          <w:rFonts w:ascii="Century Gothic" w:hAnsi="Century Gothic"/>
          <w:sz w:val="20"/>
          <w:szCs w:val="20"/>
        </w:rPr>
        <w:tab/>
      </w:r>
      <w:r w:rsidRPr="004C75DB">
        <w:rPr>
          <w:rFonts w:ascii="Century Gothic" w:hAnsi="Century Gothic"/>
          <w:sz w:val="20"/>
          <w:szCs w:val="20"/>
        </w:rPr>
        <w:tab/>
      </w:r>
      <w:r w:rsidRPr="004C75DB">
        <w:rPr>
          <w:rFonts w:ascii="Century Gothic" w:hAnsi="Century Gothic"/>
          <w:sz w:val="20"/>
          <w:szCs w:val="20"/>
        </w:rPr>
        <w:tab/>
      </w:r>
    </w:p>
    <w:p w:rsidR="00310EAA" w:rsidRPr="004C75DB" w:rsidRDefault="004C75DB">
      <w:pPr>
        <w:ind w:firstLine="284"/>
        <w:rPr>
          <w:rFonts w:ascii="Century Gothic" w:hAnsi="Century Gothic"/>
          <w:sz w:val="20"/>
          <w:szCs w:val="20"/>
        </w:rPr>
      </w:pPr>
      <w:r w:rsidRPr="004C75DB">
        <w:rPr>
          <w:rFonts w:ascii="Century Gothic" w:hAnsi="Century Gothic"/>
          <w:sz w:val="20"/>
          <w:szCs w:val="20"/>
        </w:rPr>
        <w:t>[</w:t>
      </w:r>
      <w:r w:rsidRPr="004C75DB">
        <w:rPr>
          <w:rFonts w:ascii="Century Gothic" w:hAnsi="Century Gothic"/>
          <w:i/>
          <w:sz w:val="20"/>
          <w:szCs w:val="20"/>
        </w:rPr>
        <w:t>Cargo que ostenta d</w:t>
      </w:r>
      <w:r w:rsidRPr="004C75DB">
        <w:rPr>
          <w:rFonts w:ascii="Century Gothic" w:hAnsi="Century Gothic"/>
          <w:i/>
          <w:sz w:val="20"/>
          <w:szCs w:val="20"/>
        </w:rPr>
        <w:t>entro de la empresa</w:t>
      </w:r>
      <w:r w:rsidRPr="004C75DB">
        <w:rPr>
          <w:rFonts w:ascii="Century Gothic" w:hAnsi="Century Gothic"/>
          <w:sz w:val="20"/>
          <w:szCs w:val="20"/>
        </w:rPr>
        <w:t>]</w:t>
      </w:r>
      <w:r w:rsidRPr="004C75DB">
        <w:rPr>
          <w:rFonts w:ascii="Century Gothic" w:hAnsi="Century Gothic"/>
          <w:sz w:val="20"/>
          <w:szCs w:val="20"/>
        </w:rPr>
        <w:tab/>
      </w:r>
      <w:r w:rsidRPr="004C75DB">
        <w:rPr>
          <w:rFonts w:ascii="Century Gothic" w:hAnsi="Century Gothic"/>
          <w:sz w:val="20"/>
          <w:szCs w:val="20"/>
        </w:rPr>
        <w:tab/>
      </w:r>
    </w:p>
    <w:p w:rsidR="00310EAA" w:rsidRPr="004C75DB" w:rsidRDefault="00310EAA">
      <w:pPr>
        <w:ind w:firstLine="284"/>
        <w:rPr>
          <w:rFonts w:ascii="Century Gothic" w:hAnsi="Century Gothic"/>
          <w:sz w:val="20"/>
          <w:szCs w:val="20"/>
        </w:rPr>
      </w:pPr>
    </w:p>
    <w:p w:rsidR="00310EAA" w:rsidRPr="004C75DB" w:rsidRDefault="00310EAA">
      <w:pPr>
        <w:ind w:firstLine="284"/>
        <w:rPr>
          <w:rFonts w:ascii="Century Gothic" w:hAnsi="Century Gothic"/>
          <w:sz w:val="20"/>
          <w:szCs w:val="20"/>
        </w:rPr>
      </w:pPr>
    </w:p>
    <w:p w:rsidR="00310EAA" w:rsidRPr="004C75DB" w:rsidRDefault="004C75DB">
      <w:pPr>
        <w:ind w:firstLine="284"/>
        <w:rPr>
          <w:rFonts w:ascii="Century Gothic" w:hAnsi="Century Gothic"/>
          <w:sz w:val="20"/>
          <w:szCs w:val="20"/>
        </w:rPr>
      </w:pPr>
      <w:r w:rsidRPr="004C75DB">
        <w:rPr>
          <w:rFonts w:ascii="Century Gothic" w:hAnsi="Century Gothic"/>
          <w:sz w:val="20"/>
          <w:szCs w:val="20"/>
        </w:rPr>
        <w:t>En [</w:t>
      </w:r>
      <w:r w:rsidRPr="004C75DB">
        <w:rPr>
          <w:rFonts w:ascii="Century Gothic" w:hAnsi="Century Gothic"/>
          <w:i/>
          <w:sz w:val="20"/>
          <w:szCs w:val="20"/>
          <w:highlight w:val="yellow"/>
        </w:rPr>
        <w:t>lugar de firma</w:t>
      </w:r>
      <w:proofErr w:type="gramStart"/>
      <w:r w:rsidRPr="004C75DB">
        <w:rPr>
          <w:rFonts w:ascii="Century Gothic" w:hAnsi="Century Gothic"/>
          <w:sz w:val="20"/>
          <w:szCs w:val="20"/>
        </w:rPr>
        <w:t>] ,</w:t>
      </w:r>
      <w:proofErr w:type="gramEnd"/>
      <w:r w:rsidRPr="004C75DB">
        <w:rPr>
          <w:rFonts w:ascii="Century Gothic" w:hAnsi="Century Gothic"/>
          <w:sz w:val="20"/>
          <w:szCs w:val="20"/>
        </w:rPr>
        <w:t xml:space="preserve"> a [</w:t>
      </w:r>
      <w:r w:rsidRPr="004C75DB">
        <w:rPr>
          <w:rFonts w:ascii="Century Gothic" w:hAnsi="Century Gothic"/>
          <w:i/>
          <w:sz w:val="20"/>
          <w:szCs w:val="20"/>
          <w:highlight w:val="yellow"/>
        </w:rPr>
        <w:t>fecha de firma</w:t>
      </w:r>
      <w:r w:rsidRPr="004C75DB">
        <w:rPr>
          <w:rFonts w:ascii="Century Gothic" w:hAnsi="Century Gothic"/>
          <w:sz w:val="20"/>
          <w:szCs w:val="20"/>
        </w:rPr>
        <w:t>]</w:t>
      </w:r>
    </w:p>
    <w:sectPr w:rsidR="00310EAA" w:rsidRPr="004C75DB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424CD"/>
    <w:multiLevelType w:val="hybridMultilevel"/>
    <w:tmpl w:val="007AA404"/>
    <w:lvl w:ilvl="0" w:tplc="95043480">
      <w:start w:val="1"/>
      <w:numFmt w:val="decimal"/>
      <w:lvlText w:val="%1."/>
      <w:lvlJc w:val="left"/>
      <w:pPr>
        <w:ind w:left="720" w:hanging="360"/>
      </w:pPr>
    </w:lvl>
    <w:lvl w:ilvl="1" w:tplc="8AE60A5C">
      <w:start w:val="1"/>
      <w:numFmt w:val="decimal"/>
      <w:lvlText w:val="%2."/>
      <w:lvlJc w:val="left"/>
      <w:pPr>
        <w:ind w:left="1440" w:hanging="1080"/>
      </w:pPr>
    </w:lvl>
    <w:lvl w:ilvl="2" w:tplc="B464047C">
      <w:start w:val="1"/>
      <w:numFmt w:val="decimal"/>
      <w:lvlText w:val="%3."/>
      <w:lvlJc w:val="left"/>
      <w:pPr>
        <w:ind w:left="2160" w:hanging="1980"/>
      </w:pPr>
    </w:lvl>
    <w:lvl w:ilvl="3" w:tplc="5AA4CA2E">
      <w:start w:val="1"/>
      <w:numFmt w:val="decimal"/>
      <w:lvlText w:val="%4."/>
      <w:lvlJc w:val="left"/>
      <w:pPr>
        <w:ind w:left="2880" w:hanging="2520"/>
      </w:pPr>
    </w:lvl>
    <w:lvl w:ilvl="4" w:tplc="E206A958">
      <w:start w:val="1"/>
      <w:numFmt w:val="decimal"/>
      <w:lvlText w:val="%5."/>
      <w:lvlJc w:val="left"/>
      <w:pPr>
        <w:ind w:left="3600" w:hanging="3240"/>
      </w:pPr>
    </w:lvl>
    <w:lvl w:ilvl="5" w:tplc="34F28616">
      <w:start w:val="1"/>
      <w:numFmt w:val="decimal"/>
      <w:lvlText w:val="%6."/>
      <w:lvlJc w:val="left"/>
      <w:pPr>
        <w:ind w:left="4320" w:hanging="4140"/>
      </w:pPr>
    </w:lvl>
    <w:lvl w:ilvl="6" w:tplc="91BE8ED8">
      <w:start w:val="1"/>
      <w:numFmt w:val="decimal"/>
      <w:lvlText w:val="%7."/>
      <w:lvlJc w:val="left"/>
      <w:pPr>
        <w:ind w:left="5040" w:hanging="4680"/>
      </w:pPr>
    </w:lvl>
    <w:lvl w:ilvl="7" w:tplc="8AF42E68">
      <w:start w:val="1"/>
      <w:numFmt w:val="decimal"/>
      <w:lvlText w:val="%8."/>
      <w:lvlJc w:val="left"/>
      <w:pPr>
        <w:ind w:left="5760" w:hanging="5400"/>
      </w:pPr>
    </w:lvl>
    <w:lvl w:ilvl="8" w:tplc="9092B090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6C5E0E60"/>
    <w:multiLevelType w:val="hybridMultilevel"/>
    <w:tmpl w:val="438E16CA"/>
    <w:lvl w:ilvl="0" w:tplc="C5EC7AE8">
      <w:numFmt w:val="bullet"/>
      <w:lvlText w:val="-"/>
      <w:lvlJc w:val="left"/>
      <w:pPr>
        <w:ind w:left="360" w:hanging="360"/>
      </w:pPr>
      <w:rPr>
        <w:rFonts w:ascii="Times New Roman"/>
        <w:sz w:val="24"/>
      </w:rPr>
    </w:lvl>
    <w:lvl w:ilvl="1" w:tplc="75B06526">
      <w:numFmt w:val="bullet"/>
      <w:lvlText w:val="o"/>
      <w:lvlJc w:val="left"/>
      <w:pPr>
        <w:ind w:left="1080" w:hanging="360"/>
      </w:pPr>
      <w:rPr>
        <w:rFonts w:ascii="Courier New"/>
      </w:rPr>
    </w:lvl>
    <w:lvl w:ilvl="2" w:tplc="FA368346">
      <w:numFmt w:val="bullet"/>
      <w:lvlText w:val=""/>
      <w:lvlJc w:val="left"/>
      <w:pPr>
        <w:ind w:left="1800" w:hanging="360"/>
      </w:pPr>
      <w:rPr>
        <w:rFonts w:ascii="Wingdings"/>
      </w:rPr>
    </w:lvl>
    <w:lvl w:ilvl="3" w:tplc="78AE4842">
      <w:numFmt w:val="bullet"/>
      <w:lvlText w:val=""/>
      <w:lvlJc w:val="left"/>
      <w:pPr>
        <w:ind w:left="2520" w:hanging="360"/>
      </w:pPr>
      <w:rPr>
        <w:rFonts w:ascii="Symbol"/>
      </w:rPr>
    </w:lvl>
    <w:lvl w:ilvl="4" w:tplc="82B86A00">
      <w:numFmt w:val="bullet"/>
      <w:lvlText w:val="o"/>
      <w:lvlJc w:val="left"/>
      <w:pPr>
        <w:ind w:left="3240" w:hanging="360"/>
      </w:pPr>
      <w:rPr>
        <w:rFonts w:ascii="Courier New"/>
      </w:rPr>
    </w:lvl>
    <w:lvl w:ilvl="5" w:tplc="110A001C">
      <w:numFmt w:val="bullet"/>
      <w:lvlText w:val=""/>
      <w:lvlJc w:val="left"/>
      <w:pPr>
        <w:ind w:left="3960" w:hanging="360"/>
      </w:pPr>
      <w:rPr>
        <w:rFonts w:ascii="Wingdings"/>
      </w:rPr>
    </w:lvl>
    <w:lvl w:ilvl="6" w:tplc="9F9C935A">
      <w:numFmt w:val="bullet"/>
      <w:lvlText w:val=""/>
      <w:lvlJc w:val="left"/>
      <w:pPr>
        <w:ind w:left="4680" w:hanging="360"/>
      </w:pPr>
      <w:rPr>
        <w:rFonts w:ascii="Symbol"/>
      </w:rPr>
    </w:lvl>
    <w:lvl w:ilvl="7" w:tplc="80CEC5E8">
      <w:numFmt w:val="bullet"/>
      <w:lvlText w:val="o"/>
      <w:lvlJc w:val="left"/>
      <w:pPr>
        <w:ind w:left="5400" w:hanging="360"/>
      </w:pPr>
      <w:rPr>
        <w:rFonts w:ascii="Courier New"/>
      </w:rPr>
    </w:lvl>
    <w:lvl w:ilvl="8" w:tplc="FF72552E">
      <w:numFmt w:val="bullet"/>
      <w:lvlText w:val=""/>
      <w:lvlJc w:val="left"/>
      <w:pPr>
        <w:ind w:left="6120" w:hanging="360"/>
      </w:pPr>
      <w:rPr>
        <w:rFonts w:asci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310EAA"/>
    <w:rsid w:val="004C75DB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11DC2E-9D8F-4F76-8EF3-E6392409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pPr>
      <w:jc w:val="center"/>
      <w:outlineLvl w:val="0"/>
    </w:pPr>
    <w:rPr>
      <w:rFonts w:ascii="Arial"/>
      <w:b/>
      <w:sz w:val="20"/>
    </w:rPr>
  </w:style>
  <w:style w:type="paragraph" w:styleId="Ttulo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qFormat/>
    <w:pPr>
      <w:spacing w:before="200"/>
      <w:outlineLvl w:val="2"/>
    </w:pPr>
    <w:rPr>
      <w:b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qFormat/>
    <w:pPr>
      <w:ind w:left="360"/>
    </w:pPr>
    <w:rPr>
      <w:rFonts w:ascii="Arial Narrow"/>
    </w:rPr>
  </w:style>
  <w:style w:type="paragraph" w:styleId="Subttulo">
    <w:name w:val="Subtitle"/>
    <w:basedOn w:val="Normal"/>
    <w:qFormat/>
    <w:rPr>
      <w:i/>
      <w:color w:val="4F81BD"/>
    </w:rPr>
  </w:style>
  <w:style w:type="paragraph" w:styleId="Textoindependiente">
    <w:name w:val="Body Text"/>
    <w:basedOn w:val="Normal"/>
    <w:qFormat/>
    <w:rPr>
      <w:rFonts w:ascii="Arial Narrow"/>
      <w:sz w:val="20"/>
    </w:rPr>
  </w:style>
  <w:style w:type="paragraph" w:styleId="Textoindependiente2">
    <w:name w:val="Body Text 2"/>
    <w:basedOn w:val="Normal"/>
    <w:qFormat/>
    <w:pPr>
      <w:jc w:val="both"/>
    </w:pPr>
    <w:rPr>
      <w:rFonts w:ascii="Arial Narrow"/>
    </w:rPr>
  </w:style>
  <w:style w:type="paragraph" w:styleId="Puesto">
    <w:name w:val="Title"/>
    <w:basedOn w:val="Normal"/>
    <w:qFormat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basedOn w:val="Fuentedeprrafopredeter"/>
    <w:qFormat/>
  </w:style>
  <w:style w:type="paragraph" w:customStyle="1" w:styleId="docDefaults">
    <w:name w:val="docDefaul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86D0EC14.dotm</Template>
  <TotalTime>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rodriguez</dc:creator>
  <cp:keywords/>
  <dc:description/>
  <cp:lastModifiedBy>veronica rodriguez</cp:lastModifiedBy>
  <cp:revision>2</cp:revision>
  <dcterms:created xsi:type="dcterms:W3CDTF">2018-11-05T11:32:00Z</dcterms:created>
  <dcterms:modified xsi:type="dcterms:W3CDTF">2018-11-05T11:32:00Z</dcterms:modified>
</cp:coreProperties>
</file>